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0D" w:rsidRPr="0087782D" w:rsidRDefault="0068670D">
      <w:pPr>
        <w:pStyle w:val="Default"/>
        <w:spacing w:before="0"/>
        <w:jc w:val="center"/>
        <w:rPr>
          <w:rFonts w:ascii="Times New Roman" w:hAnsi="Times New Roman"/>
        </w:rPr>
      </w:pPr>
    </w:p>
    <w:p w:rsidR="0068670D" w:rsidRPr="0087782D" w:rsidRDefault="00F61795">
      <w:pPr>
        <w:pStyle w:val="Default"/>
        <w:widowControl w:val="0"/>
        <w:tabs>
          <w:tab w:val="center" w:pos="4153"/>
          <w:tab w:val="right" w:pos="8306"/>
          <w:tab w:val="left" w:pos="8640"/>
          <w:tab w:val="left" w:pos="9120"/>
          <w:tab w:val="left" w:pos="9600"/>
        </w:tabs>
        <w:spacing w:before="0" w:after="120"/>
        <w:jc w:val="right"/>
        <w:rPr>
          <w:rFonts w:ascii="Times New Roman" w:eastAsia="標楷體" w:hAnsi="Times New Roman" w:cs="標楷體"/>
          <w:kern w:val="2"/>
          <w14:textOutline w14:w="0" w14:cap="flat" w14:cmpd="sng" w14:algn="ctr">
            <w14:noFill/>
            <w14:prstDash w14:val="solid"/>
            <w14:bevel/>
          </w14:textOutline>
        </w:rPr>
      </w:pPr>
      <w:r w:rsidRPr="0087782D">
        <w:rPr>
          <w:rFonts w:ascii="Times New Roman" w:eastAsia="標楷體" w:hAnsi="Times New Roman" w:hint="eastAsia"/>
          <w:kern w:val="2"/>
          <w14:textOutline w14:w="0" w14:cap="flat" w14:cmpd="sng" w14:algn="ctr">
            <w14:noFill/>
            <w14:prstDash w14:val="solid"/>
            <w14:bevel/>
          </w14:textOutline>
        </w:rPr>
        <w:t xml:space="preserve">  </w:t>
      </w:r>
      <w:r w:rsidRPr="0087782D">
        <w:rPr>
          <w:rFonts w:ascii="Times New Roman" w:eastAsia="標楷體" w:hAnsi="Times New Roman" w:hint="eastAsia"/>
          <w:kern w:val="2"/>
          <w14:textOutline w14:w="0" w14:cap="flat" w14:cmpd="sng" w14:algn="ctr">
            <w14:noFill/>
            <w14:prstDash w14:val="solid"/>
            <w14:bevel/>
          </w14:textOutline>
        </w:rPr>
        <w:t>【</w:t>
      </w:r>
      <w:r w:rsidRPr="0087782D">
        <w:rPr>
          <w:rFonts w:ascii="Times New Roman" w:hAnsi="Times New Roman"/>
          <w:kern w:val="2"/>
          <w:lang w:val="en-US"/>
          <w14:textOutline w14:w="0" w14:cap="flat" w14:cmpd="sng" w14:algn="ctr">
            <w14:noFill/>
            <w14:prstDash w14:val="solid"/>
            <w14:bevel/>
          </w14:textOutline>
        </w:rPr>
        <w:t>2020</w:t>
      </w:r>
      <w:r w:rsidRPr="0087782D">
        <w:rPr>
          <w:rFonts w:ascii="Times New Roman" w:eastAsia="標楷體" w:hAnsi="Times New Roman" w:hint="eastAsia"/>
          <w:kern w:val="2"/>
          <w14:textOutline w14:w="0" w14:cap="flat" w14:cmpd="sng" w14:algn="ctr">
            <w14:noFill/>
            <w14:prstDash w14:val="solid"/>
            <w14:bevel/>
          </w14:textOutline>
        </w:rPr>
        <w:t>未來科技館展後新聞稿】</w:t>
      </w:r>
    </w:p>
    <w:p w:rsidR="0068670D" w:rsidRPr="0087782D" w:rsidRDefault="00F61795" w:rsidP="00192BD3">
      <w:pPr>
        <w:pStyle w:val="Default"/>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76" w:lineRule="auto"/>
        <w:jc w:val="center"/>
        <w:rPr>
          <w:rFonts w:ascii="Times New Roman" w:eastAsia="標楷體" w:hAnsi="Times New Roman" w:cs="標楷體"/>
          <w:kern w:val="2"/>
          <w:sz w:val="36"/>
          <w:szCs w:val="36"/>
          <w14:textOutline w14:w="0" w14:cap="flat" w14:cmpd="sng" w14:algn="ctr">
            <w14:noFill/>
            <w14:prstDash w14:val="solid"/>
            <w14:bevel/>
          </w14:textOutline>
        </w:rPr>
      </w:pPr>
      <w:r w:rsidRPr="0087782D">
        <w:rPr>
          <w:rFonts w:ascii="Times New Roman" w:eastAsia="標楷體" w:hAnsi="Times New Roman" w:hint="eastAsia"/>
          <w:kern w:val="2"/>
          <w:sz w:val="36"/>
          <w:szCs w:val="36"/>
          <w14:textOutline w14:w="0" w14:cap="flat" w14:cmpd="sng" w14:algn="ctr">
            <w14:noFill/>
            <w14:prstDash w14:val="solid"/>
            <w14:bevel/>
          </w14:textOutline>
        </w:rPr>
        <w:t>「</w:t>
      </w:r>
      <w:r w:rsidRPr="0087782D">
        <w:rPr>
          <w:rFonts w:ascii="Times New Roman" w:hAnsi="Times New Roman"/>
          <w:kern w:val="2"/>
          <w:sz w:val="36"/>
          <w:szCs w:val="36"/>
          <w:lang w:val="en-US"/>
          <w14:textOutline w14:w="0" w14:cap="flat" w14:cmpd="sng" w14:algn="ctr">
            <w14:noFill/>
            <w14:prstDash w14:val="solid"/>
            <w14:bevel/>
          </w14:textOutline>
        </w:rPr>
        <w:t>2020</w:t>
      </w:r>
      <w:r w:rsidRPr="0087782D">
        <w:rPr>
          <w:rFonts w:ascii="Times New Roman" w:eastAsia="標楷體" w:hAnsi="Times New Roman" w:hint="eastAsia"/>
          <w:kern w:val="2"/>
          <w:sz w:val="36"/>
          <w:szCs w:val="36"/>
          <w14:textOutline w14:w="0" w14:cap="flat" w14:cmpd="sng" w14:algn="ctr">
            <w14:noFill/>
            <w14:prstDash w14:val="solid"/>
            <w14:bevel/>
          </w14:textOutline>
        </w:rPr>
        <w:t>未來科技館」各項技術大放異彩，</w:t>
      </w:r>
    </w:p>
    <w:p w:rsidR="0068670D" w:rsidRPr="0087782D" w:rsidRDefault="00F61795" w:rsidP="00192BD3">
      <w:pPr>
        <w:pStyle w:val="Default"/>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76" w:lineRule="auto"/>
        <w:jc w:val="center"/>
        <w:rPr>
          <w:rFonts w:ascii="Times New Roman" w:eastAsia="Arial" w:hAnsi="Times New Roman" w:cs="Arial"/>
          <w:kern w:val="2"/>
          <w:sz w:val="36"/>
          <w:szCs w:val="36"/>
          <w:lang w:val="en-US"/>
          <w14:textOutline w14:w="0" w14:cap="flat" w14:cmpd="sng" w14:algn="ctr">
            <w14:noFill/>
            <w14:prstDash w14:val="solid"/>
            <w14:bevel/>
          </w14:textOutline>
        </w:rPr>
      </w:pPr>
      <w:r w:rsidRPr="0087782D">
        <w:rPr>
          <w:rFonts w:ascii="Times New Roman" w:eastAsia="標楷體" w:hAnsi="Times New Roman" w:hint="eastAsia"/>
          <w:kern w:val="2"/>
          <w:sz w:val="36"/>
          <w:szCs w:val="36"/>
          <w14:textOutline w14:w="0" w14:cap="flat" w14:cmpd="sng" w14:algn="ctr">
            <w14:noFill/>
            <w14:prstDash w14:val="solid"/>
            <w14:bevel/>
          </w14:textOutline>
        </w:rPr>
        <w:t>規模效益雙創歷年之最！</w:t>
      </w:r>
    </w:p>
    <w:p w:rsidR="0068670D" w:rsidRPr="0087782D" w:rsidRDefault="0068670D">
      <w:pPr>
        <w:pStyle w:val="Default"/>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400" w:lineRule="exact"/>
        <w:ind w:right="84"/>
        <w:jc w:val="right"/>
        <w:rPr>
          <w:rFonts w:ascii="Times New Roman" w:eastAsia="標楷體" w:hAnsi="Times New Roman" w:cs="標楷體"/>
          <w:kern w:val="2"/>
          <w:sz w:val="36"/>
          <w:szCs w:val="36"/>
          <w14:textOutline w14:w="0" w14:cap="flat" w14:cmpd="sng" w14:algn="ctr">
            <w14:noFill/>
            <w14:prstDash w14:val="solid"/>
            <w14:bevel/>
          </w14:textOutline>
        </w:rPr>
      </w:pPr>
    </w:p>
    <w:p w:rsidR="0068670D" w:rsidRPr="0087782D" w:rsidRDefault="00F61795">
      <w:pPr>
        <w:pStyle w:val="Default"/>
        <w:spacing w:before="0"/>
        <w:jc w:val="right"/>
        <w:rPr>
          <w:rFonts w:ascii="Times New Roman" w:eastAsia="標楷體" w:hAnsi="Times New Roman" w:cs="標楷體"/>
        </w:rPr>
      </w:pPr>
      <w:r w:rsidRPr="0087782D">
        <w:rPr>
          <w:rFonts w:ascii="Times New Roman" w:eastAsia="標楷體" w:hAnsi="Times New Roman" w:hint="eastAsia"/>
        </w:rPr>
        <w:t>日期：</w:t>
      </w:r>
      <w:r w:rsidRPr="0087782D">
        <w:rPr>
          <w:rFonts w:ascii="Times New Roman" w:hAnsi="Times New Roman"/>
          <w:lang w:val="en-US"/>
        </w:rPr>
        <w:t>109</w:t>
      </w:r>
      <w:r w:rsidRPr="0087782D">
        <w:rPr>
          <w:rFonts w:ascii="Times New Roman" w:eastAsia="標楷體" w:hAnsi="Times New Roman" w:hint="eastAsia"/>
        </w:rPr>
        <w:t>年</w:t>
      </w:r>
      <w:r w:rsidRPr="0087782D">
        <w:rPr>
          <w:rFonts w:ascii="Times New Roman" w:hAnsi="Times New Roman"/>
          <w:lang w:val="en-US"/>
        </w:rPr>
        <w:t>9</w:t>
      </w:r>
      <w:r w:rsidRPr="0087782D">
        <w:rPr>
          <w:rFonts w:ascii="Times New Roman" w:eastAsia="標楷體" w:hAnsi="Times New Roman" w:hint="eastAsia"/>
        </w:rPr>
        <w:t>月</w:t>
      </w:r>
      <w:r w:rsidR="007F0AB4" w:rsidRPr="0087782D">
        <w:rPr>
          <w:rFonts w:ascii="Times New Roman" w:hAnsi="Times New Roman" w:hint="eastAsia"/>
          <w:lang w:val="en-US"/>
        </w:rPr>
        <w:t>26</w:t>
      </w:r>
      <w:r w:rsidRPr="0087782D">
        <w:rPr>
          <w:rFonts w:ascii="Times New Roman" w:eastAsia="標楷體" w:hAnsi="Times New Roman" w:hint="eastAsia"/>
        </w:rPr>
        <w:t>日</w:t>
      </w:r>
    </w:p>
    <w:p w:rsidR="0068670D" w:rsidRPr="0087782D" w:rsidRDefault="00F61795">
      <w:pPr>
        <w:pStyle w:val="Default"/>
        <w:spacing w:before="0" w:line="400" w:lineRule="exact"/>
        <w:ind w:right="84"/>
        <w:jc w:val="right"/>
        <w:rPr>
          <w:rFonts w:ascii="Times New Roman" w:eastAsia="標楷體" w:hAnsi="Times New Roman" w:cs="標楷體"/>
        </w:rPr>
      </w:pPr>
      <w:r w:rsidRPr="0087782D">
        <w:rPr>
          <w:rFonts w:ascii="Times New Roman" w:eastAsia="標楷體" w:hAnsi="Times New Roman" w:hint="eastAsia"/>
        </w:rPr>
        <w:t>發稿單位：產學及園區業務司</w:t>
      </w:r>
    </w:p>
    <w:p w:rsidR="0068670D" w:rsidRPr="0087782D" w:rsidRDefault="00F61795">
      <w:pPr>
        <w:pStyle w:val="Default"/>
        <w:spacing w:before="0" w:line="400" w:lineRule="exact"/>
        <w:ind w:right="84" w:firstLine="142"/>
        <w:jc w:val="right"/>
        <w:rPr>
          <w:rFonts w:ascii="Times New Roman" w:eastAsia="標楷體" w:hAnsi="Times New Roman" w:cs="標楷體"/>
        </w:rPr>
      </w:pPr>
      <w:r w:rsidRPr="0087782D">
        <w:rPr>
          <w:rFonts w:ascii="Times New Roman" w:eastAsia="標楷體" w:hAnsi="Times New Roman" w:hint="eastAsia"/>
        </w:rPr>
        <w:t>聯絡人：何幸蓉助理研究員</w:t>
      </w:r>
    </w:p>
    <w:p w:rsidR="0068670D" w:rsidRPr="0087782D" w:rsidRDefault="00F61795">
      <w:pPr>
        <w:pStyle w:val="Default"/>
        <w:spacing w:before="0" w:line="400" w:lineRule="exact"/>
        <w:ind w:right="84"/>
        <w:jc w:val="right"/>
        <w:rPr>
          <w:rFonts w:ascii="Times New Roman" w:eastAsia="標楷體" w:hAnsi="Times New Roman" w:cs="標楷體"/>
        </w:rPr>
      </w:pPr>
      <w:r w:rsidRPr="0087782D">
        <w:rPr>
          <w:rFonts w:ascii="Times New Roman" w:eastAsia="標楷體" w:hAnsi="Times New Roman" w:hint="eastAsia"/>
        </w:rPr>
        <w:t>電話：</w:t>
      </w:r>
      <w:r w:rsidRPr="0087782D">
        <w:rPr>
          <w:rFonts w:ascii="Times New Roman" w:hAnsi="Times New Roman"/>
          <w:lang w:val="en-US"/>
        </w:rPr>
        <w:t>02-2737-7932</w:t>
      </w:r>
    </w:p>
    <w:p w:rsidR="0068670D" w:rsidRPr="0087782D" w:rsidRDefault="00F61795">
      <w:pPr>
        <w:pStyle w:val="Default"/>
        <w:spacing w:before="0" w:line="400" w:lineRule="exact"/>
        <w:ind w:right="84"/>
        <w:jc w:val="right"/>
        <w:rPr>
          <w:rStyle w:val="None"/>
          <w:rFonts w:ascii="Times New Roman" w:hAnsi="Times New Roman"/>
        </w:rPr>
      </w:pPr>
      <w:r w:rsidRPr="0087782D">
        <w:rPr>
          <w:rFonts w:ascii="Times New Roman" w:hAnsi="Times New Roman"/>
          <w:lang w:val="en-US"/>
        </w:rPr>
        <w:t>E-mail</w:t>
      </w:r>
      <w:r w:rsidRPr="0087782D">
        <w:rPr>
          <w:rFonts w:ascii="Times New Roman" w:eastAsia="標楷體" w:hAnsi="Times New Roman" w:hint="eastAsia"/>
        </w:rPr>
        <w:t>：</w:t>
      </w:r>
      <w:hyperlink r:id="rId8" w:history="1">
        <w:r w:rsidRPr="0087782D">
          <w:rPr>
            <w:rStyle w:val="Hyperlink0"/>
            <w:rFonts w:ascii="Times New Roman" w:hAnsi="Times New Roman"/>
          </w:rPr>
          <w:t>srhe@most.gov.tw</w:t>
        </w:r>
      </w:hyperlink>
    </w:p>
    <w:p w:rsidR="0068670D" w:rsidRPr="00DF3907" w:rsidRDefault="00F61795" w:rsidP="00DF3907">
      <w:pPr>
        <w:pStyle w:val="Default"/>
        <w:spacing w:before="120" w:line="500" w:lineRule="exact"/>
        <w:ind w:firstLineChars="210" w:firstLine="672"/>
        <w:jc w:val="both"/>
        <w:rPr>
          <w:rFonts w:ascii="Times New Roman" w:eastAsia="標楷體" w:hAnsi="Times New Roman" w:cs="標楷體"/>
          <w:sz w:val="32"/>
          <w:szCs w:val="32"/>
        </w:rPr>
      </w:pPr>
      <w:r w:rsidRPr="00DF3907">
        <w:rPr>
          <w:rFonts w:ascii="Times New Roman" w:eastAsia="標楷體" w:hAnsi="Times New Roman" w:hint="eastAsia"/>
          <w:sz w:val="32"/>
          <w:szCs w:val="32"/>
        </w:rPr>
        <w:t>在不確定的年代，</w:t>
      </w:r>
      <w:r w:rsidR="00BA3AF2">
        <w:rPr>
          <w:rFonts w:ascii="Times New Roman" w:eastAsia="標楷體" w:hAnsi="Times New Roman" w:hint="eastAsia"/>
          <w:sz w:val="32"/>
          <w:szCs w:val="32"/>
        </w:rPr>
        <w:t>臺灣</w:t>
      </w:r>
      <w:r w:rsidRPr="00DF3907">
        <w:rPr>
          <w:rFonts w:ascii="Times New Roman" w:eastAsia="標楷體" w:hAnsi="Times New Roman" w:hint="eastAsia"/>
          <w:sz w:val="32"/>
          <w:szCs w:val="32"/>
        </w:rPr>
        <w:t>科</w:t>
      </w:r>
      <w:proofErr w:type="gramStart"/>
      <w:r w:rsidRPr="00DF3907">
        <w:rPr>
          <w:rFonts w:ascii="Times New Roman" w:eastAsia="標楷體" w:hAnsi="Times New Roman" w:hint="eastAsia"/>
          <w:sz w:val="32"/>
          <w:szCs w:val="32"/>
        </w:rPr>
        <w:t>研</w:t>
      </w:r>
      <w:proofErr w:type="gramEnd"/>
      <w:r w:rsidRPr="00DF3907">
        <w:rPr>
          <w:rFonts w:ascii="Times New Roman" w:eastAsia="標楷體" w:hAnsi="Times New Roman" w:hint="eastAsia"/>
          <w:sz w:val="32"/>
          <w:szCs w:val="32"/>
        </w:rPr>
        <w:t>成果持續照亮國際。「</w:t>
      </w:r>
      <w:r w:rsidRPr="00DF3907">
        <w:rPr>
          <w:rFonts w:ascii="Times New Roman" w:hAnsi="Times New Roman"/>
          <w:sz w:val="32"/>
          <w:szCs w:val="32"/>
        </w:rPr>
        <w:t>2020</w:t>
      </w:r>
      <w:r w:rsidR="00BA3AF2">
        <w:rPr>
          <w:rFonts w:ascii="Times New Roman" w:eastAsia="標楷體" w:hAnsi="Times New Roman" w:hint="eastAsia"/>
          <w:sz w:val="32"/>
          <w:szCs w:val="32"/>
        </w:rPr>
        <w:t>臺灣</w:t>
      </w:r>
      <w:r w:rsidRPr="00DF3907">
        <w:rPr>
          <w:rFonts w:ascii="Times New Roman" w:eastAsia="標楷體" w:hAnsi="Times New Roman" w:hint="eastAsia"/>
          <w:sz w:val="32"/>
          <w:szCs w:val="32"/>
        </w:rPr>
        <w:t>創新技術博覽會－未來科技館」</w:t>
      </w:r>
      <w:r w:rsidRPr="00DF3907">
        <w:rPr>
          <w:rFonts w:ascii="Times New Roman" w:eastAsia="標楷體" w:hAnsi="Times New Roman" w:hint="eastAsia"/>
          <w:sz w:val="32"/>
          <w:szCs w:val="32"/>
        </w:rPr>
        <w:t xml:space="preserve"> </w:t>
      </w:r>
      <w:r w:rsidRPr="00DF3907">
        <w:rPr>
          <w:rFonts w:ascii="Times New Roman" w:eastAsia="標楷體" w:hAnsi="Times New Roman" w:hint="eastAsia"/>
          <w:sz w:val="32"/>
          <w:szCs w:val="32"/>
        </w:rPr>
        <w:t>歷經</w:t>
      </w:r>
      <w:r w:rsidR="00715105">
        <w:rPr>
          <w:rFonts w:ascii="Times New Roman" w:eastAsia="標楷體" w:hAnsi="Times New Roman" w:hint="eastAsia"/>
          <w:sz w:val="32"/>
          <w:szCs w:val="32"/>
        </w:rPr>
        <w:t>3</w:t>
      </w:r>
      <w:r w:rsidRPr="00DF3907">
        <w:rPr>
          <w:rFonts w:ascii="Times New Roman" w:eastAsia="標楷體" w:hAnsi="Times New Roman" w:hint="eastAsia"/>
          <w:sz w:val="32"/>
          <w:szCs w:val="32"/>
        </w:rPr>
        <w:t>日盛大展出後，於</w:t>
      </w:r>
      <w:r w:rsidRPr="00DF3907">
        <w:rPr>
          <w:rFonts w:ascii="Times New Roman" w:hAnsi="Times New Roman"/>
          <w:sz w:val="32"/>
          <w:szCs w:val="32"/>
          <w:lang w:val="en-US"/>
        </w:rPr>
        <w:t>9</w:t>
      </w:r>
      <w:r w:rsidRPr="00DF3907">
        <w:rPr>
          <w:rFonts w:ascii="Times New Roman" w:eastAsia="標楷體" w:hAnsi="Times New Roman" w:hint="eastAsia"/>
          <w:sz w:val="32"/>
          <w:szCs w:val="32"/>
        </w:rPr>
        <w:t>月</w:t>
      </w:r>
      <w:r w:rsidRPr="00DF3907">
        <w:rPr>
          <w:rFonts w:ascii="Times New Roman" w:hAnsi="Times New Roman"/>
          <w:sz w:val="32"/>
          <w:szCs w:val="32"/>
          <w:lang w:val="en-US"/>
        </w:rPr>
        <w:t>26</w:t>
      </w:r>
      <w:r w:rsidRPr="00DF3907">
        <w:rPr>
          <w:rFonts w:ascii="Times New Roman" w:eastAsia="標楷體" w:hAnsi="Times New Roman" w:hint="eastAsia"/>
          <w:sz w:val="32"/>
          <w:szCs w:val="32"/>
        </w:rPr>
        <w:t>日圓滿落幕。本次展覽規模為歷年最大，聚焦精</w:t>
      </w:r>
      <w:proofErr w:type="gramStart"/>
      <w:r w:rsidRPr="00DF3907">
        <w:rPr>
          <w:rFonts w:ascii="Times New Roman" w:eastAsia="標楷體" w:hAnsi="Times New Roman" w:hint="eastAsia"/>
          <w:sz w:val="32"/>
          <w:szCs w:val="32"/>
        </w:rPr>
        <w:t>準</w:t>
      </w:r>
      <w:proofErr w:type="gramEnd"/>
      <w:r w:rsidRPr="00DF3907">
        <w:rPr>
          <w:rFonts w:ascii="Times New Roman" w:eastAsia="標楷體" w:hAnsi="Times New Roman" w:hint="eastAsia"/>
          <w:sz w:val="32"/>
          <w:szCs w:val="32"/>
        </w:rPr>
        <w:t>健康生態系、電子光電、</w:t>
      </w:r>
      <w:r w:rsidRPr="00DF3907">
        <w:rPr>
          <w:rStyle w:val="None"/>
          <w:rFonts w:ascii="Times New Roman" w:hAnsi="Times New Roman"/>
          <w:sz w:val="32"/>
          <w:szCs w:val="32"/>
          <w:lang w:val="en-US"/>
        </w:rPr>
        <w:t>AI</w:t>
      </w:r>
      <w:r w:rsidRPr="00DF3907">
        <w:rPr>
          <w:rFonts w:ascii="Times New Roman" w:eastAsia="標楷體" w:hAnsi="Times New Roman" w:hint="eastAsia"/>
          <w:sz w:val="32"/>
          <w:szCs w:val="32"/>
        </w:rPr>
        <w:t>與</w:t>
      </w:r>
      <w:r w:rsidRPr="00DF3907">
        <w:rPr>
          <w:rStyle w:val="None"/>
          <w:rFonts w:ascii="Times New Roman" w:hAnsi="Times New Roman"/>
          <w:sz w:val="32"/>
          <w:szCs w:val="32"/>
          <w:lang w:val="en-US"/>
        </w:rPr>
        <w:t>A</w:t>
      </w:r>
      <w:r w:rsidRPr="00DF3907">
        <w:rPr>
          <w:rFonts w:ascii="Times New Roman" w:hAnsi="Times New Roman"/>
          <w:sz w:val="32"/>
          <w:szCs w:val="32"/>
        </w:rPr>
        <w:t>IoT</w:t>
      </w:r>
      <w:r w:rsidRPr="00DF3907">
        <w:rPr>
          <w:rFonts w:ascii="Times New Roman" w:eastAsia="標楷體" w:hAnsi="Times New Roman" w:hint="eastAsia"/>
          <w:sz w:val="32"/>
          <w:szCs w:val="32"/>
        </w:rPr>
        <w:t>應用、新穎材料、特色領域研究中心等領域，共逾百件原創技術展出，累積參觀人次高達</w:t>
      </w:r>
      <w:r w:rsidR="003A44A7">
        <w:rPr>
          <w:rFonts w:ascii="Times New Roman" w:eastAsia="標楷體" w:hAnsi="Times New Roman" w:hint="eastAsia"/>
          <w:sz w:val="32"/>
          <w:szCs w:val="32"/>
        </w:rPr>
        <w:t>53,000</w:t>
      </w:r>
      <w:r w:rsidRPr="00DF3907">
        <w:rPr>
          <w:rFonts w:ascii="Times New Roman" w:eastAsia="標楷體" w:hAnsi="Times New Roman" w:hint="eastAsia"/>
          <w:sz w:val="32"/>
          <w:szCs w:val="32"/>
        </w:rPr>
        <w:t>人</w:t>
      </w:r>
      <w:r w:rsidR="00192BD3">
        <w:rPr>
          <w:rFonts w:ascii="Times New Roman" w:eastAsia="標楷體" w:hAnsi="Times New Roman" w:hint="eastAsia"/>
          <w:sz w:val="32"/>
          <w:szCs w:val="32"/>
        </w:rPr>
        <w:t>次</w:t>
      </w:r>
      <w:r w:rsidRPr="00DF3907">
        <w:rPr>
          <w:rFonts w:ascii="Times New Roman" w:eastAsia="標楷體" w:hAnsi="Times New Roman" w:hint="eastAsia"/>
          <w:sz w:val="32"/>
          <w:szCs w:val="32"/>
        </w:rPr>
        <w:t>，更締造</w:t>
      </w:r>
      <w:r w:rsidR="00192BD3" w:rsidRPr="00192BD3">
        <w:rPr>
          <w:rFonts w:ascii="Times New Roman" w:eastAsia="標楷體" w:hAnsi="Times New Roman" w:hint="eastAsia"/>
          <w:sz w:val="32"/>
          <w:szCs w:val="32"/>
        </w:rPr>
        <w:t>超過</w:t>
      </w:r>
      <w:r w:rsidR="00192BD3" w:rsidRPr="00192BD3">
        <w:rPr>
          <w:rFonts w:ascii="Times New Roman" w:eastAsia="標楷體" w:hAnsi="Times New Roman" w:hint="eastAsia"/>
          <w:sz w:val="32"/>
          <w:szCs w:val="32"/>
        </w:rPr>
        <w:t>7,000</w:t>
      </w:r>
      <w:r w:rsidRPr="00DF3907">
        <w:rPr>
          <w:rFonts w:ascii="Times New Roman" w:eastAsia="標楷體" w:hAnsi="Times New Roman" w:hint="eastAsia"/>
          <w:sz w:val="32"/>
          <w:szCs w:val="32"/>
        </w:rPr>
        <w:t>場次的媒合洽談，絲毫不受當前嚴峻的</w:t>
      </w:r>
      <w:proofErr w:type="gramStart"/>
      <w:r w:rsidRPr="00DF3907">
        <w:rPr>
          <w:rFonts w:ascii="Times New Roman" w:eastAsia="標楷體" w:hAnsi="Times New Roman" w:hint="eastAsia"/>
          <w:sz w:val="32"/>
          <w:szCs w:val="32"/>
        </w:rPr>
        <w:t>疫</w:t>
      </w:r>
      <w:proofErr w:type="gramEnd"/>
      <w:r w:rsidRPr="00DF3907">
        <w:rPr>
          <w:rFonts w:ascii="Times New Roman" w:eastAsia="標楷體" w:hAnsi="Times New Roman" w:hint="eastAsia"/>
          <w:sz w:val="32"/>
          <w:szCs w:val="32"/>
        </w:rPr>
        <w:t>情影響。</w:t>
      </w:r>
    </w:p>
    <w:p w:rsidR="0068670D" w:rsidRPr="00DF3907" w:rsidRDefault="0068670D" w:rsidP="00717CE6">
      <w:pPr>
        <w:pStyle w:val="Default"/>
        <w:spacing w:before="120" w:line="500" w:lineRule="exact"/>
        <w:jc w:val="both"/>
        <w:rPr>
          <w:rFonts w:ascii="Times New Roman" w:eastAsia="標楷體" w:hAnsi="Times New Roman" w:cs="標楷體"/>
          <w:sz w:val="32"/>
          <w:szCs w:val="32"/>
        </w:rPr>
      </w:pPr>
    </w:p>
    <w:p w:rsidR="0068670D" w:rsidRPr="00DF3907" w:rsidRDefault="00F61795" w:rsidP="00717CE6">
      <w:pPr>
        <w:pStyle w:val="Default"/>
        <w:spacing w:before="120" w:line="500" w:lineRule="exact"/>
        <w:jc w:val="both"/>
        <w:rPr>
          <w:rFonts w:ascii="Times New Roman" w:eastAsia="標楷體" w:hAnsi="Times New Roman" w:cs="標楷體"/>
          <w:b/>
          <w:sz w:val="32"/>
          <w:szCs w:val="32"/>
        </w:rPr>
      </w:pPr>
      <w:r w:rsidRPr="00DF3907">
        <w:rPr>
          <w:rFonts w:ascii="Times New Roman" w:eastAsia="標楷體" w:hAnsi="Times New Roman" w:hint="eastAsia"/>
          <w:b/>
          <w:sz w:val="32"/>
          <w:szCs w:val="32"/>
        </w:rPr>
        <w:t>亮點技術正中產業核心，吸引業界參與加持</w:t>
      </w:r>
    </w:p>
    <w:p w:rsidR="0068670D" w:rsidRPr="00DF3907" w:rsidRDefault="00F61795" w:rsidP="00DF3907">
      <w:pPr>
        <w:pStyle w:val="Default"/>
        <w:spacing w:before="120" w:line="500" w:lineRule="exact"/>
        <w:ind w:firstLineChars="210" w:firstLine="672"/>
        <w:jc w:val="both"/>
        <w:rPr>
          <w:rStyle w:val="None"/>
          <w:rFonts w:ascii="Times New Roman" w:eastAsia="標楷體" w:hAnsi="Times New Roman"/>
          <w:kern w:val="2"/>
          <w:sz w:val="32"/>
          <w:szCs w:val="32"/>
        </w:rPr>
      </w:pPr>
      <w:r w:rsidRPr="00DF3907">
        <w:rPr>
          <w:rStyle w:val="None"/>
          <w:rFonts w:ascii="Times New Roman" w:eastAsia="標楷體" w:hAnsi="Times New Roman" w:hint="eastAsia"/>
          <w:kern w:val="2"/>
          <w:sz w:val="32"/>
          <w:szCs w:val="32"/>
        </w:rPr>
        <w:t>本次展會藉由生動的展間設計模擬未來各式情境，幫助參觀者跨越知識的鴻溝，精</w:t>
      </w:r>
      <w:proofErr w:type="gramStart"/>
      <w:r w:rsidRPr="00DF3907">
        <w:rPr>
          <w:rStyle w:val="None"/>
          <w:rFonts w:ascii="Times New Roman" w:eastAsia="標楷體" w:hAnsi="Times New Roman" w:hint="eastAsia"/>
          <w:kern w:val="2"/>
          <w:sz w:val="32"/>
          <w:szCs w:val="32"/>
        </w:rPr>
        <w:t>準</w:t>
      </w:r>
      <w:proofErr w:type="gramEnd"/>
      <w:r w:rsidRPr="00DF3907">
        <w:rPr>
          <w:rStyle w:val="None"/>
          <w:rFonts w:ascii="Times New Roman" w:eastAsia="標楷體" w:hAnsi="Times New Roman" w:hint="eastAsia"/>
          <w:kern w:val="2"/>
          <w:sz w:val="32"/>
          <w:szCs w:val="32"/>
        </w:rPr>
        <w:t>掌握各項技術的原理與應用。其中「精</w:t>
      </w:r>
      <w:proofErr w:type="gramStart"/>
      <w:r w:rsidRPr="00DF3907">
        <w:rPr>
          <w:rStyle w:val="None"/>
          <w:rFonts w:ascii="Times New Roman" w:eastAsia="標楷體" w:hAnsi="Times New Roman" w:hint="eastAsia"/>
          <w:kern w:val="2"/>
          <w:sz w:val="32"/>
          <w:szCs w:val="32"/>
        </w:rPr>
        <w:t>準</w:t>
      </w:r>
      <w:proofErr w:type="gramEnd"/>
      <w:r w:rsidRPr="00DF3907">
        <w:rPr>
          <w:rStyle w:val="None"/>
          <w:rFonts w:ascii="Times New Roman" w:eastAsia="標楷體" w:hAnsi="Times New Roman" w:hint="eastAsia"/>
          <w:kern w:val="2"/>
          <w:sz w:val="32"/>
          <w:szCs w:val="32"/>
        </w:rPr>
        <w:t>健康生態系」，是以跨部會、公私協力的研發成果為當前人類所遭遇的困境提出有效解方，領域橫跨精</w:t>
      </w:r>
      <w:proofErr w:type="gramStart"/>
      <w:r w:rsidRPr="00DF3907">
        <w:rPr>
          <w:rStyle w:val="None"/>
          <w:rFonts w:ascii="Times New Roman" w:eastAsia="標楷體" w:hAnsi="Times New Roman" w:hint="eastAsia"/>
          <w:kern w:val="2"/>
          <w:sz w:val="32"/>
          <w:szCs w:val="32"/>
        </w:rPr>
        <w:t>準</w:t>
      </w:r>
      <w:proofErr w:type="gramEnd"/>
      <w:r w:rsidRPr="00DF3907">
        <w:rPr>
          <w:rStyle w:val="None"/>
          <w:rFonts w:ascii="Times New Roman" w:eastAsia="標楷體" w:hAnsi="Times New Roman" w:hint="eastAsia"/>
          <w:kern w:val="2"/>
          <w:sz w:val="32"/>
          <w:szCs w:val="32"/>
        </w:rPr>
        <w:t>醫療、生技醫藥、數位醫療與再生醫療，展品共</w:t>
      </w:r>
      <w:r w:rsidRPr="00DF3907">
        <w:rPr>
          <w:rStyle w:val="None"/>
          <w:rFonts w:ascii="Times New Roman" w:eastAsia="標楷體" w:hAnsi="Times New Roman"/>
          <w:kern w:val="2"/>
          <w:sz w:val="32"/>
          <w:szCs w:val="32"/>
        </w:rPr>
        <w:t xml:space="preserve"> 36 </w:t>
      </w:r>
      <w:r w:rsidRPr="00DF3907">
        <w:rPr>
          <w:rStyle w:val="None"/>
          <w:rFonts w:ascii="Times New Roman" w:eastAsia="標楷體" w:hAnsi="Times New Roman" w:hint="eastAsia"/>
          <w:kern w:val="2"/>
          <w:sz w:val="32"/>
          <w:szCs w:val="32"/>
        </w:rPr>
        <w:t>件，包含多項原創新藥（</w:t>
      </w:r>
      <w:r w:rsidRPr="00DF3907">
        <w:rPr>
          <w:rStyle w:val="None"/>
          <w:rFonts w:ascii="Times New Roman" w:eastAsia="標楷體" w:hAnsi="Times New Roman"/>
          <w:kern w:val="2"/>
          <w:sz w:val="32"/>
          <w:szCs w:val="32"/>
        </w:rPr>
        <w:t>first-in-class</w:t>
      </w:r>
      <w:r w:rsidRPr="00DF3907">
        <w:rPr>
          <w:rStyle w:val="None"/>
          <w:rFonts w:ascii="Times New Roman" w:eastAsia="標楷體" w:hAnsi="Times New Roman" w:hint="eastAsia"/>
          <w:kern w:val="2"/>
          <w:sz w:val="32"/>
          <w:szCs w:val="32"/>
        </w:rPr>
        <w:t>）的研發</w:t>
      </w:r>
      <w:r w:rsidRPr="00DF3907">
        <w:rPr>
          <w:rStyle w:val="None"/>
          <w:rFonts w:hint="eastAsia"/>
          <w:kern w:val="2"/>
          <w:sz w:val="32"/>
          <w:szCs w:val="32"/>
        </w:rPr>
        <w:t>。</w:t>
      </w:r>
      <w:r w:rsidRPr="00DF3907">
        <w:rPr>
          <w:rStyle w:val="None"/>
          <w:rFonts w:ascii="Times New Roman" w:eastAsia="標楷體" w:hAnsi="Times New Roman" w:hint="eastAsia"/>
          <w:kern w:val="2"/>
          <w:sz w:val="32"/>
          <w:szCs w:val="32"/>
        </w:rPr>
        <w:t>其他亮點技術還包含</w:t>
      </w:r>
      <w:r w:rsidR="00717CE6" w:rsidRPr="00DF3907">
        <w:rPr>
          <w:rStyle w:val="None"/>
          <w:rFonts w:ascii="Times New Roman" w:eastAsia="標楷體" w:hAnsi="Times New Roman" w:hint="eastAsia"/>
          <w:kern w:val="2"/>
          <w:sz w:val="32"/>
          <w:szCs w:val="32"/>
        </w:rPr>
        <w:t>獨創以</w:t>
      </w:r>
      <w:r w:rsidR="00717CE6" w:rsidRPr="00DF3907">
        <w:rPr>
          <w:rStyle w:val="None"/>
          <w:rFonts w:ascii="Times New Roman" w:eastAsia="標楷體" w:hAnsi="Times New Roman" w:hint="eastAsia"/>
          <w:kern w:val="2"/>
          <w:sz w:val="32"/>
          <w:szCs w:val="32"/>
        </w:rPr>
        <w:t>3D</w:t>
      </w:r>
      <w:r w:rsidR="00717CE6" w:rsidRPr="00DF3907">
        <w:rPr>
          <w:rStyle w:val="None"/>
          <w:rFonts w:ascii="Times New Roman" w:eastAsia="標楷體" w:hAnsi="Times New Roman" w:hint="eastAsia"/>
          <w:kern w:val="2"/>
          <w:sz w:val="32"/>
          <w:szCs w:val="32"/>
        </w:rPr>
        <w:t>城市實景模型為基礎，可融入時間資訊（</w:t>
      </w:r>
      <w:r w:rsidR="00717CE6" w:rsidRPr="00DF3907">
        <w:rPr>
          <w:rStyle w:val="None"/>
          <w:rFonts w:ascii="Times New Roman" w:eastAsia="標楷體" w:hAnsi="Times New Roman" w:hint="eastAsia"/>
          <w:kern w:val="2"/>
          <w:sz w:val="32"/>
          <w:szCs w:val="32"/>
        </w:rPr>
        <w:t>4D</w:t>
      </w:r>
      <w:r w:rsidR="00717CE6" w:rsidRPr="00DF3907">
        <w:rPr>
          <w:rStyle w:val="None"/>
          <w:rFonts w:ascii="Times New Roman" w:eastAsia="標楷體" w:hAnsi="Times New Roman" w:hint="eastAsia"/>
          <w:kern w:val="2"/>
          <w:sz w:val="32"/>
          <w:szCs w:val="32"/>
        </w:rPr>
        <w:t>）</w:t>
      </w:r>
      <w:proofErr w:type="gramStart"/>
      <w:r w:rsidR="00717CE6" w:rsidRPr="00DF3907">
        <w:rPr>
          <w:rStyle w:val="None"/>
          <w:rFonts w:ascii="Times New Roman" w:eastAsia="標楷體" w:hAnsi="Times New Roman" w:hint="eastAsia"/>
          <w:kern w:val="2"/>
          <w:sz w:val="32"/>
          <w:szCs w:val="32"/>
        </w:rPr>
        <w:t>與鏈結</w:t>
      </w:r>
      <w:proofErr w:type="gramEnd"/>
      <w:r w:rsidR="00717CE6" w:rsidRPr="00DF3907">
        <w:rPr>
          <w:rStyle w:val="None"/>
          <w:rFonts w:ascii="Times New Roman" w:eastAsia="標楷體" w:hAnsi="Times New Roman" w:hint="eastAsia"/>
          <w:kern w:val="2"/>
          <w:sz w:val="32"/>
          <w:szCs w:val="32"/>
        </w:rPr>
        <w:t>真實世界</w:t>
      </w:r>
      <w:proofErr w:type="gramStart"/>
      <w:r w:rsidR="00717CE6" w:rsidRPr="00DF3907">
        <w:rPr>
          <w:rStyle w:val="None"/>
          <w:rFonts w:ascii="Times New Roman" w:eastAsia="標楷體" w:hAnsi="Times New Roman" w:hint="eastAsia"/>
          <w:kern w:val="2"/>
          <w:sz w:val="32"/>
          <w:szCs w:val="32"/>
        </w:rPr>
        <w:t>佈</w:t>
      </w:r>
      <w:proofErr w:type="gramEnd"/>
      <w:r w:rsidR="00717CE6" w:rsidRPr="00DF3907">
        <w:rPr>
          <w:rStyle w:val="None"/>
          <w:rFonts w:ascii="Times New Roman" w:eastAsia="標楷體" w:hAnsi="Times New Roman" w:hint="eastAsia"/>
          <w:kern w:val="2"/>
          <w:sz w:val="32"/>
          <w:szCs w:val="32"/>
        </w:rPr>
        <w:t>設的各類感測器的</w:t>
      </w:r>
      <w:r w:rsidRPr="00DF3907">
        <w:rPr>
          <w:rStyle w:val="None"/>
          <w:rFonts w:ascii="Times New Roman" w:eastAsia="標楷體" w:hAnsi="Times New Roman" w:hint="eastAsia"/>
          <w:kern w:val="2"/>
          <w:sz w:val="32"/>
          <w:szCs w:val="32"/>
        </w:rPr>
        <w:t>「</w:t>
      </w:r>
      <w:r w:rsidR="00717CE6" w:rsidRPr="00DF3907">
        <w:rPr>
          <w:rStyle w:val="None"/>
          <w:rFonts w:ascii="Times New Roman" w:eastAsia="標楷體" w:hAnsi="Times New Roman" w:hint="eastAsia"/>
          <w:kern w:val="2"/>
          <w:sz w:val="32"/>
          <w:szCs w:val="32"/>
        </w:rPr>
        <w:t>5D</w:t>
      </w:r>
      <w:r w:rsidR="00717CE6" w:rsidRPr="00DF3907">
        <w:rPr>
          <w:rStyle w:val="None"/>
          <w:rFonts w:ascii="Times New Roman" w:eastAsia="標楷體" w:hAnsi="Times New Roman" w:hint="eastAsia"/>
          <w:kern w:val="2"/>
          <w:sz w:val="32"/>
          <w:szCs w:val="32"/>
        </w:rPr>
        <w:t>智慧城市</w:t>
      </w:r>
      <w:proofErr w:type="gramStart"/>
      <w:r w:rsidR="00717CE6" w:rsidRPr="00DF3907">
        <w:rPr>
          <w:rStyle w:val="None"/>
          <w:rFonts w:ascii="Times New Roman" w:eastAsia="標楷體" w:hAnsi="Times New Roman" w:hint="eastAsia"/>
          <w:kern w:val="2"/>
          <w:sz w:val="32"/>
          <w:szCs w:val="32"/>
        </w:rPr>
        <w:t>─</w:t>
      </w:r>
      <w:proofErr w:type="gramEnd"/>
      <w:r w:rsidR="00717CE6" w:rsidRPr="00DF3907">
        <w:rPr>
          <w:rStyle w:val="None"/>
          <w:rFonts w:ascii="Times New Roman" w:eastAsia="標楷體" w:hAnsi="Times New Roman" w:hint="eastAsia"/>
          <w:kern w:val="2"/>
          <w:sz w:val="32"/>
          <w:szCs w:val="32"/>
        </w:rPr>
        <w:t>SmartES</w:t>
      </w:r>
      <w:r w:rsidR="00717CE6" w:rsidRPr="00DF3907">
        <w:rPr>
          <w:rStyle w:val="None"/>
          <w:rFonts w:ascii="Times New Roman" w:eastAsia="標楷體" w:hAnsi="Times New Roman" w:hint="eastAsia"/>
          <w:kern w:val="2"/>
          <w:sz w:val="32"/>
          <w:szCs w:val="32"/>
        </w:rPr>
        <w:t>平台</w:t>
      </w:r>
      <w:r w:rsidRPr="00DF3907">
        <w:rPr>
          <w:rStyle w:val="None"/>
          <w:rFonts w:ascii="Times New Roman" w:eastAsia="標楷體" w:hAnsi="Times New Roman" w:hint="eastAsia"/>
          <w:kern w:val="2"/>
          <w:sz w:val="32"/>
          <w:szCs w:val="32"/>
        </w:rPr>
        <w:t>」、</w:t>
      </w:r>
      <w:r w:rsidR="00717CE6" w:rsidRPr="00DF3907">
        <w:rPr>
          <w:rStyle w:val="None"/>
          <w:rFonts w:ascii="Times New Roman" w:eastAsia="標楷體" w:hAnsi="Times New Roman" w:hint="eastAsia"/>
          <w:kern w:val="2"/>
          <w:sz w:val="32"/>
          <w:szCs w:val="32"/>
        </w:rPr>
        <w:t>世界上第一個可在小動物活體腦中以</w:t>
      </w:r>
      <w:proofErr w:type="gramStart"/>
      <w:r w:rsidR="00717CE6" w:rsidRPr="00DF3907">
        <w:rPr>
          <w:rStyle w:val="None"/>
          <w:rFonts w:ascii="Times New Roman" w:eastAsia="標楷體" w:hAnsi="Times New Roman" w:hint="eastAsia"/>
          <w:kern w:val="2"/>
          <w:sz w:val="32"/>
          <w:szCs w:val="32"/>
        </w:rPr>
        <w:t>毫秒解析度</w:t>
      </w:r>
      <w:proofErr w:type="gramEnd"/>
      <w:r w:rsidR="00717CE6" w:rsidRPr="00DF3907">
        <w:rPr>
          <w:rStyle w:val="None"/>
          <w:rFonts w:ascii="Times New Roman" w:eastAsia="標楷體" w:hAnsi="Times New Roman" w:hint="eastAsia"/>
          <w:kern w:val="2"/>
          <w:sz w:val="32"/>
          <w:szCs w:val="32"/>
        </w:rPr>
        <w:t>觀察三度空間神經動態行為的</w:t>
      </w:r>
      <w:r w:rsidRPr="00DF3907">
        <w:rPr>
          <w:rStyle w:val="None"/>
          <w:rFonts w:ascii="Times New Roman" w:eastAsia="標楷體" w:hAnsi="Times New Roman" w:hint="eastAsia"/>
          <w:kern w:val="2"/>
          <w:sz w:val="32"/>
          <w:szCs w:val="32"/>
        </w:rPr>
        <w:t>「</w:t>
      </w:r>
      <w:r w:rsidR="00717CE6" w:rsidRPr="00DF3907">
        <w:rPr>
          <w:rStyle w:val="None"/>
          <w:rFonts w:ascii="Times New Roman" w:eastAsia="標楷體" w:hAnsi="Times New Roman" w:hint="eastAsia"/>
          <w:kern w:val="2"/>
          <w:sz w:val="32"/>
          <w:szCs w:val="32"/>
        </w:rPr>
        <w:t>透視大腦技術：全腦光學刺激成像與神經迴路建模</w:t>
      </w:r>
      <w:r w:rsidRPr="00DF3907">
        <w:rPr>
          <w:rStyle w:val="None"/>
          <w:rFonts w:ascii="Times New Roman" w:eastAsia="標楷體" w:hAnsi="Times New Roman" w:hint="eastAsia"/>
          <w:kern w:val="2"/>
          <w:sz w:val="32"/>
          <w:szCs w:val="32"/>
        </w:rPr>
        <w:t>」，與</w:t>
      </w:r>
      <w:r w:rsidR="00717CE6" w:rsidRPr="00DF3907">
        <w:rPr>
          <w:rStyle w:val="None"/>
          <w:rFonts w:ascii="Times New Roman" w:eastAsia="標楷體" w:hAnsi="Times New Roman" w:hint="eastAsia"/>
          <w:kern w:val="2"/>
          <w:sz w:val="32"/>
          <w:szCs w:val="32"/>
        </w:rPr>
        <w:t>世界上首次實現</w:t>
      </w:r>
      <w:r w:rsidRPr="00DF3907">
        <w:rPr>
          <w:rStyle w:val="None"/>
          <w:rFonts w:ascii="Times New Roman" w:eastAsia="標楷體" w:hAnsi="Times New Roman" w:hint="eastAsia"/>
          <w:kern w:val="2"/>
          <w:sz w:val="32"/>
          <w:szCs w:val="32"/>
        </w:rPr>
        <w:t>「可自修復、不需電池、可伸縮、</w:t>
      </w:r>
      <w:r w:rsidRPr="00DF3907">
        <w:rPr>
          <w:rStyle w:val="None"/>
          <w:rFonts w:ascii="Times New Roman" w:eastAsia="標楷體" w:hAnsi="Times New Roman" w:hint="eastAsia"/>
          <w:kern w:val="2"/>
          <w:sz w:val="32"/>
          <w:szCs w:val="32"/>
        </w:rPr>
        <w:lastRenderedPageBreak/>
        <w:t>全透明、可發電的電子皮膚（人機介面）</w:t>
      </w:r>
      <w:proofErr w:type="gramStart"/>
      <w:r w:rsidRPr="00DF3907">
        <w:rPr>
          <w:rStyle w:val="None"/>
          <w:rFonts w:ascii="Times New Roman" w:eastAsia="標楷體" w:hAnsi="Times New Roman" w:hint="eastAsia"/>
          <w:kern w:val="2"/>
          <w:sz w:val="32"/>
          <w:szCs w:val="32"/>
        </w:rPr>
        <w:t>與奈米</w:t>
      </w:r>
      <w:proofErr w:type="gramEnd"/>
      <w:r w:rsidRPr="00DF3907">
        <w:rPr>
          <w:rStyle w:val="None"/>
          <w:rFonts w:ascii="Times New Roman" w:eastAsia="標楷體" w:hAnsi="Times New Roman" w:hint="eastAsia"/>
          <w:kern w:val="2"/>
          <w:sz w:val="32"/>
          <w:szCs w:val="32"/>
        </w:rPr>
        <w:t>薄膜發電機」，在</w:t>
      </w:r>
      <w:proofErr w:type="gramStart"/>
      <w:r w:rsidRPr="00DF3907">
        <w:rPr>
          <w:rStyle w:val="None"/>
          <w:rFonts w:ascii="Times New Roman" w:eastAsia="標楷體" w:hAnsi="Times New Roman" w:hint="eastAsia"/>
          <w:kern w:val="2"/>
          <w:sz w:val="32"/>
          <w:szCs w:val="32"/>
        </w:rPr>
        <w:t>在</w:t>
      </w:r>
      <w:proofErr w:type="gramEnd"/>
      <w:r w:rsidRPr="00DF3907">
        <w:rPr>
          <w:rStyle w:val="None"/>
          <w:rFonts w:ascii="Times New Roman" w:eastAsia="標楷體" w:hAnsi="Times New Roman" w:hint="eastAsia"/>
          <w:kern w:val="2"/>
          <w:sz w:val="32"/>
          <w:szCs w:val="32"/>
        </w:rPr>
        <w:t>都展現</w:t>
      </w:r>
      <w:r w:rsidR="00BA3AF2">
        <w:rPr>
          <w:rStyle w:val="None"/>
          <w:rFonts w:ascii="Times New Roman" w:eastAsia="標楷體" w:hAnsi="Times New Roman" w:hint="eastAsia"/>
          <w:kern w:val="2"/>
          <w:sz w:val="32"/>
          <w:szCs w:val="32"/>
        </w:rPr>
        <w:t>臺灣</w:t>
      </w:r>
      <w:r w:rsidRPr="00DF3907">
        <w:rPr>
          <w:rStyle w:val="None"/>
          <w:rFonts w:ascii="Times New Roman" w:eastAsia="標楷體" w:hAnsi="Times New Roman" w:hint="eastAsia"/>
          <w:kern w:val="2"/>
          <w:sz w:val="32"/>
          <w:szCs w:val="32"/>
        </w:rPr>
        <w:t>學</w:t>
      </w:r>
      <w:proofErr w:type="gramStart"/>
      <w:r w:rsidRPr="00DF3907">
        <w:rPr>
          <w:rStyle w:val="None"/>
          <w:rFonts w:ascii="Times New Roman" w:eastAsia="標楷體" w:hAnsi="Times New Roman" w:hint="eastAsia"/>
          <w:kern w:val="2"/>
          <w:sz w:val="32"/>
          <w:szCs w:val="32"/>
        </w:rPr>
        <w:t>研</w:t>
      </w:r>
      <w:proofErr w:type="gramEnd"/>
      <w:r w:rsidRPr="00DF3907">
        <w:rPr>
          <w:rStyle w:val="None"/>
          <w:rFonts w:ascii="Times New Roman" w:eastAsia="標楷體" w:hAnsi="Times New Roman" w:hint="eastAsia"/>
          <w:kern w:val="2"/>
          <w:sz w:val="32"/>
          <w:szCs w:val="32"/>
        </w:rPr>
        <w:t>對於科技發展的掌握度與厚實的技術能量。</w:t>
      </w:r>
    </w:p>
    <w:p w:rsidR="0068670D" w:rsidRPr="00DF3907" w:rsidRDefault="00F61795">
      <w:pPr>
        <w:pStyle w:val="Default"/>
        <w:spacing w:before="120" w:line="500" w:lineRule="exact"/>
        <w:jc w:val="both"/>
        <w:rPr>
          <w:rFonts w:ascii="Times New Roman" w:eastAsia="標楷體" w:hAnsi="Times New Roman" w:cs="標楷體"/>
          <w:b/>
          <w:sz w:val="32"/>
          <w:szCs w:val="32"/>
        </w:rPr>
      </w:pPr>
      <w:r w:rsidRPr="00DF3907">
        <w:rPr>
          <w:rFonts w:ascii="Times New Roman" w:eastAsia="標楷體" w:hAnsi="Times New Roman" w:hint="eastAsia"/>
          <w:b/>
          <w:sz w:val="32"/>
          <w:szCs w:val="32"/>
        </w:rPr>
        <w:t>科技</w:t>
      </w:r>
      <w:proofErr w:type="gramStart"/>
      <w:r w:rsidRPr="00DF3907">
        <w:rPr>
          <w:rFonts w:ascii="Times New Roman" w:eastAsia="標楷體" w:hAnsi="Times New Roman" w:hint="eastAsia"/>
          <w:b/>
          <w:sz w:val="32"/>
          <w:szCs w:val="32"/>
        </w:rPr>
        <w:t>新賦能</w:t>
      </w:r>
      <w:proofErr w:type="gramEnd"/>
      <w:r w:rsidRPr="00DF3907">
        <w:rPr>
          <w:rFonts w:ascii="Times New Roman" w:eastAsia="標楷體" w:hAnsi="Times New Roman" w:hint="eastAsia"/>
          <w:b/>
          <w:sz w:val="32"/>
          <w:szCs w:val="32"/>
        </w:rPr>
        <w:t>，高峰論壇為</w:t>
      </w:r>
      <w:r w:rsidR="00BA3AF2">
        <w:rPr>
          <w:rFonts w:ascii="Times New Roman" w:eastAsia="標楷體" w:hAnsi="Times New Roman" w:hint="eastAsia"/>
          <w:b/>
          <w:sz w:val="32"/>
          <w:szCs w:val="32"/>
        </w:rPr>
        <w:t>臺灣</w:t>
      </w:r>
      <w:r w:rsidRPr="00DF3907">
        <w:rPr>
          <w:rFonts w:ascii="Times New Roman" w:eastAsia="標楷體" w:hAnsi="Times New Roman" w:hint="eastAsia"/>
          <w:b/>
          <w:sz w:val="32"/>
          <w:szCs w:val="32"/>
        </w:rPr>
        <w:t>產業再下一城</w:t>
      </w:r>
    </w:p>
    <w:p w:rsidR="0068670D" w:rsidRPr="00DF3907" w:rsidRDefault="00F61795" w:rsidP="00DF3907">
      <w:pPr>
        <w:pStyle w:val="Default"/>
        <w:spacing w:before="120" w:line="500" w:lineRule="exact"/>
        <w:ind w:firstLineChars="210" w:firstLine="672"/>
        <w:jc w:val="both"/>
        <w:rPr>
          <w:rFonts w:ascii="Times New Roman" w:eastAsia="標楷體" w:hAnsi="Times New Roman" w:cs="標楷體"/>
          <w:sz w:val="32"/>
          <w:szCs w:val="32"/>
        </w:rPr>
      </w:pPr>
      <w:r w:rsidRPr="00DF3907">
        <w:rPr>
          <w:rFonts w:ascii="Times New Roman" w:eastAsia="標楷體" w:hAnsi="Times New Roman" w:hint="eastAsia"/>
          <w:sz w:val="32"/>
          <w:szCs w:val="32"/>
        </w:rPr>
        <w:t>為因應未來產業發展大局，科技部特別規劃「跨部會高峰會－打造</w:t>
      </w:r>
      <w:r w:rsidR="00BA3AF2">
        <w:rPr>
          <w:rFonts w:ascii="Times New Roman" w:eastAsia="標楷體" w:hAnsi="Times New Roman" w:hint="eastAsia"/>
          <w:sz w:val="32"/>
          <w:szCs w:val="32"/>
        </w:rPr>
        <w:t>臺灣</w:t>
      </w:r>
      <w:r w:rsidRPr="00DF3907">
        <w:rPr>
          <w:rFonts w:ascii="Times New Roman" w:eastAsia="標楷體" w:hAnsi="Times New Roman" w:hint="eastAsia"/>
          <w:sz w:val="32"/>
          <w:szCs w:val="32"/>
        </w:rPr>
        <w:t>精</w:t>
      </w:r>
      <w:proofErr w:type="gramStart"/>
      <w:r w:rsidRPr="00DF3907">
        <w:rPr>
          <w:rFonts w:ascii="Times New Roman" w:eastAsia="標楷體" w:hAnsi="Times New Roman" w:hint="eastAsia"/>
          <w:sz w:val="32"/>
          <w:szCs w:val="32"/>
        </w:rPr>
        <w:t>準</w:t>
      </w:r>
      <w:proofErr w:type="gramEnd"/>
      <w:r w:rsidRPr="00DF3907">
        <w:rPr>
          <w:rFonts w:ascii="Times New Roman" w:eastAsia="標楷體" w:hAnsi="Times New Roman" w:hint="eastAsia"/>
          <w:sz w:val="32"/>
          <w:szCs w:val="32"/>
        </w:rPr>
        <w:t>健康戰略產業」與「</w:t>
      </w:r>
      <w:r w:rsidRPr="00DF3907">
        <w:rPr>
          <w:rFonts w:ascii="Times New Roman" w:hAnsi="Times New Roman"/>
          <w:sz w:val="32"/>
          <w:szCs w:val="32"/>
        </w:rPr>
        <w:t>2020</w:t>
      </w:r>
      <w:r w:rsidR="00CB68BE" w:rsidRPr="00DF3907">
        <w:rPr>
          <w:rFonts w:ascii="Times New Roman" w:eastAsia="標楷體" w:hAnsi="Times New Roman" w:hint="eastAsia"/>
          <w:sz w:val="32"/>
          <w:szCs w:val="32"/>
        </w:rPr>
        <w:t>趨勢</w:t>
      </w:r>
      <w:r w:rsidRPr="00DF3907">
        <w:rPr>
          <w:rFonts w:ascii="Times New Roman" w:eastAsia="標楷體" w:hAnsi="Times New Roman" w:hint="eastAsia"/>
          <w:sz w:val="32"/>
          <w:szCs w:val="32"/>
        </w:rPr>
        <w:t>論壇－超前部署</w:t>
      </w:r>
      <w:r w:rsidRPr="00DF3907">
        <w:rPr>
          <w:rFonts w:ascii="Times New Roman" w:hAnsi="Times New Roman"/>
          <w:sz w:val="32"/>
          <w:szCs w:val="32"/>
        </w:rPr>
        <w:t xml:space="preserve"> 6G </w:t>
      </w:r>
      <w:r w:rsidRPr="00DF3907">
        <w:rPr>
          <w:rFonts w:ascii="Times New Roman" w:eastAsia="標楷體" w:hAnsi="Times New Roman" w:hint="eastAsia"/>
          <w:sz w:val="32"/>
          <w:szCs w:val="32"/>
        </w:rPr>
        <w:t>產業新未來」</w:t>
      </w:r>
      <w:r w:rsidR="009C65AA">
        <w:rPr>
          <w:rFonts w:ascii="Times New Roman" w:eastAsia="標楷體" w:hAnsi="Times New Roman" w:hint="eastAsia"/>
          <w:sz w:val="32"/>
          <w:szCs w:val="32"/>
        </w:rPr>
        <w:t>2</w:t>
      </w:r>
      <w:r w:rsidR="009C65AA" w:rsidRPr="00DF3907">
        <w:rPr>
          <w:rFonts w:ascii="Times New Roman" w:eastAsia="標楷體" w:hAnsi="Times New Roman" w:hint="eastAsia"/>
          <w:sz w:val="32"/>
          <w:szCs w:val="32"/>
        </w:rPr>
        <w:t>場論壇</w:t>
      </w:r>
      <w:r w:rsidRPr="00DF3907">
        <w:rPr>
          <w:rFonts w:ascii="Times New Roman" w:eastAsia="標楷體" w:hAnsi="Times New Roman" w:hint="eastAsia"/>
          <w:sz w:val="32"/>
          <w:szCs w:val="32"/>
        </w:rPr>
        <w:t>，邀請各部會、產學</w:t>
      </w:r>
      <w:proofErr w:type="gramStart"/>
      <w:r w:rsidRPr="00DF3907">
        <w:rPr>
          <w:rFonts w:ascii="Times New Roman" w:eastAsia="標楷體" w:hAnsi="Times New Roman" w:hint="eastAsia"/>
          <w:sz w:val="32"/>
          <w:szCs w:val="32"/>
        </w:rPr>
        <w:t>研</w:t>
      </w:r>
      <w:proofErr w:type="gramEnd"/>
      <w:r w:rsidRPr="00DF3907">
        <w:rPr>
          <w:rFonts w:ascii="Times New Roman" w:eastAsia="標楷體" w:hAnsi="Times New Roman" w:hint="eastAsia"/>
          <w:sz w:val="32"/>
          <w:szCs w:val="32"/>
        </w:rPr>
        <w:t>代表集思廣益，一同腦力激盪為</w:t>
      </w:r>
      <w:r w:rsidR="00BA3AF2">
        <w:rPr>
          <w:rFonts w:ascii="Times New Roman" w:eastAsia="標楷體" w:hAnsi="Times New Roman" w:hint="eastAsia"/>
          <w:sz w:val="32"/>
          <w:szCs w:val="32"/>
        </w:rPr>
        <w:t>臺灣</w:t>
      </w:r>
      <w:r w:rsidRPr="00DF3907">
        <w:rPr>
          <w:rFonts w:ascii="Times New Roman" w:eastAsia="標楷體" w:hAnsi="Times New Roman" w:hint="eastAsia"/>
          <w:sz w:val="32"/>
          <w:szCs w:val="32"/>
        </w:rPr>
        <w:t>下一個明星產業找出路</w:t>
      </w:r>
      <w:r w:rsidR="00CB68BE" w:rsidRPr="00DF3907">
        <w:rPr>
          <w:rFonts w:ascii="Times New Roman" w:eastAsia="標楷體" w:hAnsi="Times New Roman" w:hint="eastAsia"/>
          <w:sz w:val="32"/>
          <w:szCs w:val="32"/>
        </w:rPr>
        <w:t>，場中的討論氣氛相當熱絡，吸引</w:t>
      </w:r>
      <w:r w:rsidRPr="00DF3907">
        <w:rPr>
          <w:rFonts w:ascii="Times New Roman" w:eastAsia="標楷體" w:hAnsi="Times New Roman" w:hint="eastAsia"/>
          <w:sz w:val="32"/>
          <w:szCs w:val="32"/>
        </w:rPr>
        <w:t>超過</w:t>
      </w:r>
      <w:r w:rsidR="00192BD3" w:rsidRPr="00192BD3">
        <w:rPr>
          <w:rFonts w:ascii="Times New Roman" w:eastAsia="標楷體" w:hAnsi="Times New Roman" w:hint="eastAsia"/>
          <w:sz w:val="32"/>
          <w:szCs w:val="32"/>
        </w:rPr>
        <w:t>1,000</w:t>
      </w:r>
      <w:r w:rsidRPr="00DF3907">
        <w:rPr>
          <w:rFonts w:ascii="Times New Roman" w:eastAsia="標楷體" w:hAnsi="Times New Roman" w:hint="eastAsia"/>
          <w:sz w:val="32"/>
          <w:szCs w:val="32"/>
        </w:rPr>
        <w:t>人次</w:t>
      </w:r>
      <w:r w:rsidR="00CB68BE" w:rsidRPr="00DF3907">
        <w:rPr>
          <w:rFonts w:ascii="Times New Roman" w:eastAsia="標楷體" w:hAnsi="Times New Roman" w:hint="eastAsia"/>
          <w:sz w:val="32"/>
          <w:szCs w:val="32"/>
        </w:rPr>
        <w:t>參與</w:t>
      </w:r>
      <w:r w:rsidRPr="00DF3907">
        <w:rPr>
          <w:rFonts w:ascii="Times New Roman" w:eastAsia="標楷體" w:hAnsi="Times New Roman" w:hint="eastAsia"/>
          <w:sz w:val="32"/>
          <w:szCs w:val="32"/>
        </w:rPr>
        <w:t>。</w:t>
      </w:r>
    </w:p>
    <w:p w:rsidR="0068670D" w:rsidRPr="00DF3907" w:rsidRDefault="00192BD3" w:rsidP="00DF3907">
      <w:pPr>
        <w:pStyle w:val="Default"/>
        <w:spacing w:before="120" w:line="500" w:lineRule="exact"/>
        <w:ind w:firstLineChars="210" w:firstLine="672"/>
        <w:jc w:val="both"/>
        <w:rPr>
          <w:rStyle w:val="None"/>
          <w:rFonts w:ascii="Times New Roman" w:eastAsia="標楷體" w:hAnsi="Times New Roman" w:cs="標楷體"/>
          <w:sz w:val="32"/>
          <w:szCs w:val="32"/>
          <w14:textOutline w14:w="0" w14:cap="flat" w14:cmpd="sng" w14:algn="ctr">
            <w14:noFill/>
            <w14:prstDash w14:val="solid"/>
            <w14:bevel/>
          </w14:textOutline>
        </w:rPr>
      </w:pPr>
      <w:r>
        <w:rPr>
          <w:rStyle w:val="None"/>
          <w:rFonts w:ascii="Times New Roman" w:eastAsia="標楷體" w:hAnsi="Times New Roman" w:hint="eastAsia"/>
          <w:sz w:val="32"/>
          <w:szCs w:val="32"/>
          <w14:textOutline w14:w="0" w14:cap="flat" w14:cmpd="sng" w14:algn="ctr">
            <w14:noFill/>
            <w14:prstDash w14:val="solid"/>
            <w14:bevel/>
          </w14:textOutline>
        </w:rPr>
        <w:t>在閉幕典禮上，科技部</w:t>
      </w:r>
      <w:r>
        <w:rPr>
          <w:rStyle w:val="None"/>
          <w:rFonts w:ascii="Times New Roman" w:eastAsia="標楷體" w:hAnsi="Times New Roman" w:hint="eastAsia"/>
          <w:sz w:val="32"/>
          <w:szCs w:val="32"/>
          <w:lang w:eastAsia="zh-HK"/>
          <w14:textOutline w14:w="0" w14:cap="flat" w14:cmpd="sng" w14:algn="ctr">
            <w14:noFill/>
            <w14:prstDash w14:val="solid"/>
            <w14:bevel/>
          </w14:textOutline>
        </w:rPr>
        <w:t>鄒幼涵次長</w:t>
      </w:r>
      <w:r w:rsidR="00F61795" w:rsidRPr="00DF3907">
        <w:rPr>
          <w:rStyle w:val="None"/>
          <w:rFonts w:ascii="Times New Roman" w:eastAsia="標楷體" w:hAnsi="Times New Roman" w:hint="eastAsia"/>
          <w:sz w:val="32"/>
          <w:szCs w:val="32"/>
          <w14:textOutline w14:w="0" w14:cap="flat" w14:cmpd="sng" w14:algn="ctr">
            <w14:noFill/>
            <w14:prstDash w14:val="solid"/>
            <w14:bevel/>
          </w14:textOutline>
        </w:rPr>
        <w:t>也親自頒發</w:t>
      </w:r>
      <w:r w:rsidR="00CB68BE" w:rsidRPr="00DF3907">
        <w:rPr>
          <w:rStyle w:val="None"/>
          <w:rFonts w:ascii="Times New Roman" w:eastAsia="標楷體" w:hAnsi="Times New Roman" w:hint="eastAsia"/>
          <w:sz w:val="32"/>
          <w:szCs w:val="32"/>
          <w14:textOutline w14:w="0" w14:cap="flat" w14:cmpd="sng" w14:algn="ctr">
            <w14:noFill/>
            <w14:prstDash w14:val="solid"/>
            <w14:bevel/>
          </w14:textOutline>
        </w:rPr>
        <w:t>獲得未來科技獎的</w:t>
      </w:r>
      <w:r w:rsidR="00CB68BE" w:rsidRPr="00DF3907">
        <w:rPr>
          <w:rStyle w:val="None"/>
          <w:rFonts w:ascii="Times New Roman" w:eastAsia="標楷體" w:hAnsi="Times New Roman" w:hint="eastAsia"/>
          <w:sz w:val="32"/>
          <w:szCs w:val="32"/>
          <w14:textOutline w14:w="0" w14:cap="flat" w14:cmpd="sng" w14:algn="ctr">
            <w14:noFill/>
            <w14:prstDash w14:val="solid"/>
            <w14:bevel/>
          </w14:textOutline>
        </w:rPr>
        <w:t>71</w:t>
      </w:r>
      <w:r w:rsidR="00CB68BE" w:rsidRPr="00DF3907">
        <w:rPr>
          <w:rStyle w:val="None"/>
          <w:rFonts w:ascii="Times New Roman" w:eastAsia="標楷體" w:hAnsi="Times New Roman" w:hint="eastAsia"/>
          <w:sz w:val="32"/>
          <w:szCs w:val="32"/>
          <w14:textOutline w14:w="0" w14:cap="flat" w14:cmpd="sng" w14:algn="ctr">
            <w14:noFill/>
            <w14:prstDash w14:val="solid"/>
            <w14:bevel/>
          </w14:textOutline>
        </w:rPr>
        <w:t>組團隊</w:t>
      </w:r>
      <w:r w:rsidR="008A0AC5" w:rsidRPr="00192BD3">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（獎項得獎單位見附表</w:t>
      </w:r>
      <w:r w:rsidR="008A0AC5">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1</w:t>
      </w:r>
      <w:r w:rsidR="008A0AC5" w:rsidRPr="00192BD3">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w:t>
      </w:r>
      <w:r w:rsidR="00CB68BE" w:rsidRPr="00DF3907">
        <w:rPr>
          <w:rStyle w:val="None"/>
          <w:rFonts w:ascii="Times New Roman" w:eastAsia="標楷體" w:hAnsi="Times New Roman" w:hint="eastAsia"/>
          <w:sz w:val="32"/>
          <w:szCs w:val="32"/>
          <w14:textOutline w14:w="0" w14:cap="flat" w14:cmpd="sng" w14:algn="ctr">
            <w14:noFill/>
            <w14:prstDash w14:val="solid"/>
            <w14:bevel/>
          </w14:textOutline>
        </w:rPr>
        <w:t>，並現場揭曉</w:t>
      </w:r>
      <w:r w:rsidR="009E42B4" w:rsidRPr="009E42B4">
        <w:rPr>
          <w:rStyle w:val="None"/>
          <w:rFonts w:ascii="Times New Roman" w:eastAsia="標楷體" w:hAnsi="Times New Roman" w:hint="eastAsia"/>
          <w:sz w:val="32"/>
          <w:szCs w:val="32"/>
          <w14:textOutline w14:w="0" w14:cap="flat" w14:cmpd="sng" w14:algn="ctr">
            <w14:noFill/>
            <w14:prstDash w14:val="solid"/>
            <w14:bevel/>
          </w14:textOutline>
        </w:rPr>
        <w:t>「</w:t>
      </w:r>
      <w:r w:rsidR="00F61795" w:rsidRPr="00DF3907">
        <w:rPr>
          <w:rStyle w:val="None"/>
          <w:rFonts w:ascii="Times New Roman" w:eastAsia="標楷體" w:hAnsi="Times New Roman" w:hint="eastAsia"/>
          <w:sz w:val="32"/>
          <w:szCs w:val="32"/>
          <w14:textOutline w14:w="0" w14:cap="flat" w14:cmpd="sng" w14:algn="ctr">
            <w14:noFill/>
            <w14:prstDash w14:val="solid"/>
            <w14:bevel/>
          </w14:textOutline>
        </w:rPr>
        <w:t>最佳人氣獎</w:t>
      </w:r>
      <w:r w:rsidR="009E42B4">
        <w:rPr>
          <w:rStyle w:val="None"/>
          <w:rFonts w:ascii="Times New Roman" w:eastAsia="標楷體" w:hAnsi="Times New Roman" w:hint="eastAsia"/>
          <w:sz w:val="32"/>
          <w:szCs w:val="32"/>
          <w14:textOutline w14:w="0" w14:cap="flat" w14:cmpd="sng" w14:algn="ctr">
            <w14:noFill/>
            <w14:prstDash w14:val="solid"/>
            <w14:bevel/>
          </w14:textOutline>
        </w:rPr>
        <w:t>」</w:t>
      </w:r>
      <w:r w:rsidR="00F61795" w:rsidRPr="00DF3907">
        <w:rPr>
          <w:rStyle w:val="None"/>
          <w:rFonts w:ascii="Times New Roman" w:eastAsia="標楷體" w:hAnsi="Times New Roman" w:hint="eastAsia"/>
          <w:sz w:val="32"/>
          <w:szCs w:val="32"/>
          <w14:textOutline w14:w="0" w14:cap="flat" w14:cmpd="sng" w14:algn="ctr">
            <w14:noFill/>
            <w14:prstDash w14:val="solid"/>
            <w14:bevel/>
          </w14:textOutline>
        </w:rPr>
        <w:t>給人氣</w:t>
      </w:r>
      <w:proofErr w:type="gramStart"/>
      <w:r w:rsidR="00F61795" w:rsidRPr="00DF3907">
        <w:rPr>
          <w:rStyle w:val="None"/>
          <w:rFonts w:ascii="Times New Roman" w:eastAsia="標楷體" w:hAnsi="Times New Roman" w:hint="eastAsia"/>
          <w:sz w:val="32"/>
          <w:szCs w:val="32"/>
          <w14:textOutline w14:w="0" w14:cap="flat" w14:cmpd="sng" w14:algn="ctr">
            <w14:noFill/>
            <w14:prstDash w14:val="solid"/>
            <w14:bevel/>
          </w14:textOutline>
        </w:rPr>
        <w:t>最</w:t>
      </w:r>
      <w:proofErr w:type="gramEnd"/>
      <w:r w:rsidR="00F61795" w:rsidRPr="00DF3907">
        <w:rPr>
          <w:rStyle w:val="None"/>
          <w:rFonts w:ascii="Times New Roman" w:eastAsia="標楷體" w:hAnsi="Times New Roman" w:hint="eastAsia"/>
          <w:sz w:val="32"/>
          <w:szCs w:val="32"/>
          <w14:textOutline w14:w="0" w14:cap="flat" w14:cmpd="sng" w14:algn="ctr">
            <w14:noFill/>
            <w14:prstDash w14:val="solid"/>
            <w14:bevel/>
          </w14:textOutline>
        </w:rPr>
        <w:t>旺的</w:t>
      </w:r>
      <w:r w:rsidR="00F61795" w:rsidRPr="009E42B4">
        <w:rPr>
          <w:rStyle w:val="None"/>
          <w:rFonts w:ascii="Times New Roman" w:eastAsia="標楷體" w:hAnsi="Times New Roman"/>
          <w:sz w:val="32"/>
          <w:szCs w:val="32"/>
          <w14:textOutline w14:w="0" w14:cap="flat" w14:cmpd="sng" w14:algn="ctr">
            <w14:noFill/>
            <w14:prstDash w14:val="solid"/>
            <w14:bevel/>
          </w14:textOutline>
        </w:rPr>
        <w:t xml:space="preserve"> 10 </w:t>
      </w:r>
      <w:r w:rsidR="00F61795" w:rsidRPr="00DF3907">
        <w:rPr>
          <w:rStyle w:val="None"/>
          <w:rFonts w:ascii="Times New Roman" w:eastAsia="標楷體" w:hAnsi="Times New Roman" w:hint="eastAsia"/>
          <w:sz w:val="32"/>
          <w:szCs w:val="32"/>
          <w14:textOutline w14:w="0" w14:cap="flat" w14:cmpd="sng" w14:algn="ctr">
            <w14:noFill/>
            <w14:prstDash w14:val="solid"/>
            <w14:bevel/>
          </w14:textOutline>
        </w:rPr>
        <w:t>家技術團隊</w:t>
      </w:r>
      <w:r w:rsidR="00F61795" w:rsidRPr="00192BD3">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（獎項得獎單位見附表</w:t>
      </w:r>
      <w:r w:rsidR="008A0AC5">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2</w:t>
      </w:r>
      <w:r w:rsidR="00F61795" w:rsidRPr="00192BD3">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w:t>
      </w:r>
      <w:r w:rsidR="00F61795" w:rsidRPr="00DF3907">
        <w:rPr>
          <w:rStyle w:val="None"/>
          <w:rFonts w:ascii="Times New Roman" w:eastAsia="標楷體" w:hAnsi="Times New Roman" w:hint="eastAsia"/>
          <w:sz w:val="32"/>
          <w:szCs w:val="32"/>
          <w14:textOutline w14:w="0" w14:cap="flat" w14:cmpd="sng" w14:algn="ctr">
            <w14:noFill/>
            <w14:prstDash w14:val="solid"/>
            <w14:bevel/>
          </w14:textOutline>
        </w:rPr>
        <w:t>，</w:t>
      </w:r>
      <w:r w:rsidR="00CB68BE"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將活動高潮帶到最高點</w:t>
      </w:r>
      <w:r w:rsidR="00F61795"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w:t>
      </w:r>
      <w:r w:rsidR="0087782D"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在頒獎典禮中，</w:t>
      </w:r>
      <w:proofErr w:type="gramStart"/>
      <w:r w:rsidR="00CB68BE"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科技部</w:t>
      </w:r>
      <w:r w:rsidR="0087782D"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也</w:t>
      </w:r>
      <w:r w:rsidR="00CB68BE"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為了</w:t>
      </w:r>
      <w:proofErr w:type="gramEnd"/>
      <w:r w:rsidR="00CB68BE"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表揚積極投入研發成果進行技術移轉</w:t>
      </w:r>
      <w:r w:rsidR="0087782D"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的</w:t>
      </w:r>
      <w:r w:rsidR="00CB68BE"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團隊，</w:t>
      </w:r>
      <w:r w:rsidR="0087782D"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也針對</w:t>
      </w:r>
      <w:r w:rsidR="0087782D"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10</w:t>
      </w:r>
      <w:r w:rsidR="0087782D"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件獲獎技術「傑出技術移轉貢獻獎」，共有</w:t>
      </w:r>
      <w:r w:rsidR="0087782D"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14</w:t>
      </w:r>
      <w:r w:rsidR="0087782D"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位發明人獲獎</w:t>
      </w:r>
      <w:r w:rsidR="008A0AC5" w:rsidRPr="00192BD3">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（獎項得獎單位見附表</w:t>
      </w:r>
      <w:r w:rsidR="008A0AC5">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3</w:t>
      </w:r>
      <w:r w:rsidR="008A0AC5" w:rsidRPr="00192BD3">
        <w:rPr>
          <w:rStyle w:val="None"/>
          <w:rFonts w:ascii="Times New Roman" w:eastAsia="標楷體" w:hAnsi="Times New Roman" w:hint="eastAsia"/>
          <w:color w:val="0D0D0D" w:themeColor="text1" w:themeTint="F2"/>
          <w:sz w:val="32"/>
          <w:szCs w:val="32"/>
          <w14:textOutline w14:w="0" w14:cap="flat" w14:cmpd="sng" w14:algn="ctr">
            <w14:noFill/>
            <w14:prstDash w14:val="solid"/>
            <w14:bevel/>
          </w14:textOutline>
        </w:rPr>
        <w:t>）</w:t>
      </w:r>
      <w:r w:rsidR="00CB68BE"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w:t>
      </w:r>
    </w:p>
    <w:p w:rsidR="00192BD3" w:rsidRDefault="00F61795" w:rsidP="00DF3907">
      <w:pPr>
        <w:pStyle w:val="Default"/>
        <w:spacing w:before="120" w:line="500" w:lineRule="exact"/>
        <w:ind w:firstLineChars="210" w:firstLine="672"/>
        <w:jc w:val="both"/>
        <w:rPr>
          <w:rFonts w:ascii="Times New Roman" w:eastAsia="標楷體" w:hAnsi="Times New Roman"/>
          <w:sz w:val="32"/>
          <w:szCs w:val="32"/>
          <w14:textOutline w14:w="0" w14:cap="flat" w14:cmpd="sng" w14:algn="ctr">
            <w14:noFill/>
            <w14:prstDash w14:val="solid"/>
            <w14:bevel/>
          </w14:textOutline>
        </w:rPr>
      </w:pPr>
      <w:r w:rsidRPr="00DF3907">
        <w:rPr>
          <w:rFonts w:ascii="Times New Roman" w:eastAsia="標楷體" w:hAnsi="Times New Roman" w:hint="eastAsia"/>
          <w:sz w:val="32"/>
          <w:szCs w:val="32"/>
          <w14:textOutline w14:w="0" w14:cap="flat" w14:cmpd="sng" w14:algn="ctr">
            <w14:noFill/>
            <w14:prstDash w14:val="solid"/>
            <w14:bevel/>
          </w14:textOutline>
        </w:rPr>
        <w:t>隨著本屆</w:t>
      </w:r>
      <w:r w:rsidR="00BA3AF2">
        <w:rPr>
          <w:rFonts w:ascii="Times New Roman" w:eastAsia="標楷體" w:hAnsi="Times New Roman" w:hint="eastAsia"/>
          <w:sz w:val="32"/>
          <w:szCs w:val="32"/>
          <w14:textOutline w14:w="0" w14:cap="flat" w14:cmpd="sng" w14:algn="ctr">
            <w14:noFill/>
            <w14:prstDash w14:val="solid"/>
            <w14:bevel/>
          </w14:textOutline>
        </w:rPr>
        <w:t>臺灣</w:t>
      </w:r>
      <w:r w:rsidRPr="00DF3907">
        <w:rPr>
          <w:rFonts w:ascii="Times New Roman" w:eastAsia="標楷體" w:hAnsi="Times New Roman" w:hint="eastAsia"/>
          <w:sz w:val="32"/>
          <w:szCs w:val="32"/>
          <w14:textOutline w14:w="0" w14:cap="flat" w14:cmpd="sng" w14:algn="ctr">
            <w14:noFill/>
            <w14:prstDash w14:val="solid"/>
            <w14:bevel/>
          </w14:textOutline>
        </w:rPr>
        <w:t>創新技術博覽會落幕，未來科技館實體展示也告一段落，因應線上觀展的方興未艾，未來科技館仍然會在未來</w:t>
      </w:r>
      <w:r w:rsidR="0055434F">
        <w:rPr>
          <w:rFonts w:ascii="Times New Roman" w:eastAsia="標楷體" w:hAnsi="Times New Roman" w:hint="eastAsia"/>
          <w:sz w:val="32"/>
          <w:szCs w:val="32"/>
          <w14:textOutline w14:w="0" w14:cap="flat" w14:cmpd="sng" w14:algn="ctr">
            <w14:noFill/>
            <w14:prstDash w14:val="solid"/>
            <w14:bevel/>
          </w14:textOutline>
        </w:rPr>
        <w:t>1</w:t>
      </w:r>
      <w:r w:rsidRPr="00DF3907">
        <w:rPr>
          <w:rFonts w:ascii="Times New Roman" w:eastAsia="標楷體" w:hAnsi="Times New Roman" w:hint="eastAsia"/>
          <w:sz w:val="32"/>
          <w:szCs w:val="32"/>
          <w14:textOutline w14:w="0" w14:cap="flat" w14:cmpd="sng" w14:algn="ctr">
            <w14:noFill/>
            <w14:prstDash w14:val="solid"/>
            <w14:bevel/>
          </w14:textOutline>
        </w:rPr>
        <w:t>年裡以線上展覽的方式與民眾見面，並持續提供媒合服務。「</w:t>
      </w:r>
      <w:r w:rsidR="00BA3AF2">
        <w:rPr>
          <w:rFonts w:ascii="Times New Roman" w:eastAsia="標楷體" w:hAnsi="Times New Roman" w:hint="eastAsia"/>
          <w:sz w:val="32"/>
          <w:szCs w:val="32"/>
          <w14:textOutline w14:w="0" w14:cap="flat" w14:cmpd="sng" w14:algn="ctr">
            <w14:noFill/>
            <w14:prstDash w14:val="solid"/>
            <w14:bevel/>
          </w14:textOutline>
        </w:rPr>
        <w:t>臺灣</w:t>
      </w:r>
      <w:r w:rsidRPr="00DF3907">
        <w:rPr>
          <w:rFonts w:ascii="Times New Roman" w:eastAsia="標楷體" w:hAnsi="Times New Roman" w:hint="eastAsia"/>
          <w:sz w:val="32"/>
          <w:szCs w:val="32"/>
          <w14:textOutline w14:w="0" w14:cap="flat" w14:cmpd="sng" w14:algn="ctr">
            <w14:noFill/>
            <w14:prstDash w14:val="solid"/>
            <w14:bevel/>
          </w14:textOutline>
        </w:rPr>
        <w:t>創新技術博覽會－未來科技館」不僅希望作為</w:t>
      </w:r>
      <w:r w:rsidR="00BA3AF2">
        <w:rPr>
          <w:rFonts w:ascii="Times New Roman" w:eastAsia="標楷體" w:hAnsi="Times New Roman" w:hint="eastAsia"/>
          <w:sz w:val="32"/>
          <w:szCs w:val="32"/>
          <w14:textOutline w14:w="0" w14:cap="flat" w14:cmpd="sng" w14:algn="ctr">
            <w14:noFill/>
            <w14:prstDash w14:val="solid"/>
            <w14:bevel/>
          </w14:textOutline>
        </w:rPr>
        <w:t>臺灣</w:t>
      </w:r>
      <w:r w:rsidRPr="00DF3907">
        <w:rPr>
          <w:rFonts w:ascii="Times New Roman" w:eastAsia="標楷體" w:hAnsi="Times New Roman" w:hint="eastAsia"/>
          <w:sz w:val="32"/>
          <w:szCs w:val="32"/>
          <w14:textOutline w14:w="0" w14:cap="flat" w14:cmpd="sng" w14:algn="ctr">
            <w14:noFill/>
            <w14:prstDash w14:val="solid"/>
            <w14:bevel/>
          </w14:textOutline>
        </w:rPr>
        <w:t>學</w:t>
      </w:r>
      <w:proofErr w:type="gramStart"/>
      <w:r w:rsidRPr="00DF3907">
        <w:rPr>
          <w:rFonts w:ascii="Times New Roman" w:eastAsia="標楷體" w:hAnsi="Times New Roman" w:hint="eastAsia"/>
          <w:sz w:val="32"/>
          <w:szCs w:val="32"/>
          <w14:textOutline w14:w="0" w14:cap="flat" w14:cmpd="sng" w14:algn="ctr">
            <w14:noFill/>
            <w14:prstDash w14:val="solid"/>
            <w14:bevel/>
          </w14:textOutline>
        </w:rPr>
        <w:t>研</w:t>
      </w:r>
      <w:proofErr w:type="gramEnd"/>
      <w:r w:rsidRPr="00DF3907">
        <w:rPr>
          <w:rFonts w:ascii="Times New Roman" w:eastAsia="標楷體" w:hAnsi="Times New Roman" w:hint="eastAsia"/>
          <w:sz w:val="32"/>
          <w:szCs w:val="32"/>
          <w14:textOutline w14:w="0" w14:cap="flat" w14:cmpd="sng" w14:algn="ctr">
            <w14:noFill/>
            <w14:prstDash w14:val="solid"/>
            <w14:bevel/>
          </w14:textOutline>
        </w:rPr>
        <w:t>面向全球的科技櫥窗，未來也將以豐富多樣化的數位展示內容打造</w:t>
      </w:r>
      <w:r w:rsidR="00BA3AF2">
        <w:rPr>
          <w:rFonts w:ascii="Times New Roman" w:eastAsia="標楷體" w:hAnsi="Times New Roman" w:hint="eastAsia"/>
          <w:sz w:val="32"/>
          <w:szCs w:val="32"/>
          <w14:textOutline w14:w="0" w14:cap="flat" w14:cmpd="sng" w14:algn="ctr">
            <w14:noFill/>
            <w14:prstDash w14:val="solid"/>
            <w14:bevel/>
          </w14:textOutline>
        </w:rPr>
        <w:t>臺灣</w:t>
      </w:r>
      <w:r w:rsidRPr="00DF3907">
        <w:rPr>
          <w:rFonts w:ascii="Times New Roman" w:eastAsia="標楷體" w:hAnsi="Times New Roman" w:hint="eastAsia"/>
          <w:sz w:val="32"/>
          <w:szCs w:val="32"/>
          <w14:textOutline w14:w="0" w14:cap="flat" w14:cmpd="sng" w14:algn="ctr">
            <w14:noFill/>
            <w14:prstDash w14:val="solid"/>
            <w14:bevel/>
          </w14:textOutline>
        </w:rPr>
        <w:t>的科</w:t>
      </w:r>
      <w:proofErr w:type="gramStart"/>
      <w:r w:rsidRPr="00DF3907">
        <w:rPr>
          <w:rFonts w:ascii="Times New Roman" w:eastAsia="標楷體" w:hAnsi="Times New Roman" w:hint="eastAsia"/>
          <w:sz w:val="32"/>
          <w:szCs w:val="32"/>
          <w14:textOutline w14:w="0" w14:cap="flat" w14:cmpd="sng" w14:algn="ctr">
            <w14:noFill/>
            <w14:prstDash w14:val="solid"/>
            <w14:bevel/>
          </w14:textOutline>
        </w:rPr>
        <w:t>研</w:t>
      </w:r>
      <w:proofErr w:type="gramEnd"/>
      <w:r w:rsidRPr="00DF3907">
        <w:rPr>
          <w:rFonts w:ascii="Times New Roman" w:eastAsia="標楷體" w:hAnsi="Times New Roman" w:hint="eastAsia"/>
          <w:sz w:val="32"/>
          <w:szCs w:val="32"/>
          <w14:textOutline w14:w="0" w14:cap="flat" w14:cmpd="sng" w14:algn="ctr">
            <w14:noFill/>
            <w14:prstDash w14:val="solid"/>
            <w14:bevel/>
          </w14:textOutline>
        </w:rPr>
        <w:t>寶庫。</w:t>
      </w:r>
    </w:p>
    <w:p w:rsidR="00192BD3" w:rsidRDefault="00192BD3">
      <w:pPr>
        <w:rPr>
          <w:rFonts w:eastAsia="標楷體" w:cs="Arial Unicode MS"/>
          <w:color w:val="000000"/>
          <w:sz w:val="32"/>
          <w:szCs w:val="32"/>
          <w:u w:color="000000"/>
          <w:lang w:val="zh-TW" w:eastAsia="zh-TW"/>
          <w14:textOutline w14:w="0" w14:cap="flat" w14:cmpd="sng" w14:algn="ctr">
            <w14:noFill/>
            <w14:prstDash w14:val="solid"/>
            <w14:bevel/>
          </w14:textOutline>
        </w:rPr>
      </w:pPr>
      <w:r>
        <w:rPr>
          <w:rFonts w:eastAsia="標楷體"/>
          <w:sz w:val="32"/>
          <w:szCs w:val="32"/>
          <w:lang w:eastAsia="zh-TW"/>
          <w14:textOutline w14:w="0" w14:cap="flat" w14:cmpd="sng" w14:algn="ctr">
            <w14:noFill/>
            <w14:prstDash w14:val="solid"/>
            <w14:bevel/>
          </w14:textOutline>
        </w:rPr>
        <w:br w:type="page"/>
      </w:r>
    </w:p>
    <w:p w:rsidR="008A0AC5" w:rsidRDefault="008A0AC5" w:rsidP="008A0AC5">
      <w:pPr>
        <w:pStyle w:val="Default"/>
        <w:spacing w:before="120" w:line="500" w:lineRule="exact"/>
        <w:jc w:val="both"/>
        <w:rPr>
          <w:rFonts w:ascii="Times New Roman" w:eastAsia="標楷體" w:hAnsi="Times New Roman"/>
          <w:sz w:val="32"/>
          <w:szCs w:val="32"/>
          <w14:textOutline w14:w="0" w14:cap="flat" w14:cmpd="sng" w14:algn="ctr">
            <w14:noFill/>
            <w14:prstDash w14:val="solid"/>
            <w14:bevel/>
          </w14:textOutline>
        </w:rPr>
      </w:pPr>
      <w:r w:rsidRPr="00192BD3">
        <w:rPr>
          <w:rFonts w:ascii="Times New Roman" w:eastAsia="標楷體" w:hAnsi="Times New Roman" w:hint="eastAsia"/>
          <w:sz w:val="32"/>
          <w:szCs w:val="32"/>
          <w14:textOutline w14:w="0" w14:cap="flat" w14:cmpd="sng" w14:algn="ctr">
            <w14:noFill/>
            <w14:prstDash w14:val="solid"/>
            <w14:bevel/>
          </w14:textOutline>
        </w:rPr>
        <w:lastRenderedPageBreak/>
        <w:t>附件</w:t>
      </w:r>
      <w:r>
        <w:rPr>
          <w:rFonts w:ascii="Times New Roman" w:eastAsia="標楷體" w:hAnsi="Times New Roman" w:hint="eastAsia"/>
          <w:sz w:val="32"/>
          <w:szCs w:val="32"/>
          <w14:textOutline w14:w="0" w14:cap="flat" w14:cmpd="sng" w14:algn="ctr">
            <w14:noFill/>
            <w14:prstDash w14:val="solid"/>
            <w14:bevel/>
          </w14:textOutline>
        </w:rPr>
        <w:t>1</w:t>
      </w:r>
      <w:r>
        <w:rPr>
          <w:rFonts w:ascii="Times New Roman" w:eastAsia="標楷體" w:hAnsi="Times New Roman" w:hint="eastAsia"/>
          <w:sz w:val="32"/>
          <w:szCs w:val="32"/>
          <w14:textOutline w14:w="0" w14:cap="flat" w14:cmpd="sng" w14:algn="ctr">
            <w14:noFill/>
            <w14:prstDash w14:val="solid"/>
            <w14:bevel/>
          </w14:textOutline>
        </w:rPr>
        <w:t>：未來科技館</w:t>
      </w:r>
      <w:r>
        <w:rPr>
          <w:rFonts w:ascii="Times New Roman" w:eastAsia="標楷體" w:hAnsi="Times New Roman" w:hint="eastAsia"/>
          <w:sz w:val="32"/>
          <w:szCs w:val="32"/>
          <w:lang w:eastAsia="zh-HK"/>
          <w14:textOutline w14:w="0" w14:cap="flat" w14:cmpd="sng" w14:algn="ctr">
            <w14:noFill/>
            <w14:prstDash w14:val="solid"/>
            <w14:bevel/>
          </w14:textOutline>
        </w:rPr>
        <w:t>未來科技</w:t>
      </w:r>
      <w:r w:rsidRPr="00192BD3">
        <w:rPr>
          <w:rFonts w:ascii="Times New Roman" w:eastAsia="標楷體" w:hAnsi="Times New Roman" w:hint="eastAsia"/>
          <w:sz w:val="32"/>
          <w:szCs w:val="32"/>
          <w14:textOutline w14:w="0" w14:cap="flat" w14:cmpd="sng" w14:algn="ctr">
            <w14:noFill/>
            <w14:prstDash w14:val="solid"/>
            <w14:bevel/>
          </w14:textOutline>
        </w:rPr>
        <w:t>獎得獎名單</w:t>
      </w:r>
    </w:p>
    <w:tbl>
      <w:tblPr>
        <w:tblW w:w="955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0"/>
        <w:gridCol w:w="6700"/>
      </w:tblGrid>
      <w:tr w:rsidR="008A0AC5" w:rsidRPr="008A0AC5" w:rsidTr="00A14F3E">
        <w:trPr>
          <w:trHeight w:val="181"/>
          <w:tblHeader/>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得獎團隊</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技術名稱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財團法人國家衛生研究院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亞奈米金貼紙以及其</w:t>
            </w:r>
            <w:proofErr w:type="gramStart"/>
            <w:r w:rsidRPr="008A0AC5">
              <w:rPr>
                <w:rFonts w:ascii="標楷體" w:eastAsia="標楷體" w:hAnsi="標楷體" w:cs="新細明體" w:hint="eastAsia"/>
                <w:color w:val="000000"/>
                <w:sz w:val="32"/>
                <w:szCs w:val="32"/>
                <w:bdr w:val="none" w:sz="0" w:space="0" w:color="auto"/>
                <w:lang w:eastAsia="zh-TW"/>
              </w:rPr>
              <w:t>抑制脂多醣</w:t>
            </w:r>
            <w:proofErr w:type="gramEnd"/>
            <w:r w:rsidRPr="008A0AC5">
              <w:rPr>
                <w:rFonts w:ascii="標楷體" w:eastAsia="標楷體" w:hAnsi="標楷體" w:cs="新細明體" w:hint="eastAsia"/>
                <w:color w:val="000000"/>
                <w:sz w:val="32"/>
                <w:szCs w:val="32"/>
                <w:bdr w:val="none" w:sz="0" w:space="0" w:color="auto"/>
                <w:lang w:eastAsia="zh-TW"/>
              </w:rPr>
              <w:t>誘發敗血症之方法==應用於惡性傷口的治療</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國立中央大學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全球電離層海嘯監測與預警系統-太空浮標</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國立中央大學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衛星遙測大氣</w:t>
            </w:r>
            <w:proofErr w:type="gramStart"/>
            <w:r w:rsidRPr="008A0AC5">
              <w:rPr>
                <w:rFonts w:ascii="標楷體" w:eastAsia="標楷體" w:hAnsi="標楷體" w:cs="新細明體" w:hint="eastAsia"/>
                <w:color w:val="000000"/>
                <w:sz w:val="32"/>
                <w:szCs w:val="32"/>
                <w:bdr w:val="none" w:sz="0" w:space="0" w:color="auto"/>
                <w:lang w:eastAsia="zh-TW"/>
              </w:rPr>
              <w:t>氣膠廓線在</w:t>
            </w:r>
            <w:proofErr w:type="gramEnd"/>
            <w:r w:rsidRPr="008A0AC5">
              <w:rPr>
                <w:rFonts w:ascii="標楷體" w:eastAsia="標楷體" w:hAnsi="標楷體" w:cs="新細明體" w:hint="eastAsia"/>
                <w:color w:val="000000"/>
                <w:sz w:val="32"/>
                <w:szCs w:val="32"/>
                <w:bdr w:val="none" w:sz="0" w:space="0" w:color="auto"/>
                <w:lang w:eastAsia="zh-TW"/>
              </w:rPr>
              <w:t>三維PM2.5之建構與區域空氣污染之監測</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國立中央大學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利用衛星於雲雨連續監測及其在民生服務之應用</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國立中興大學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可自修復、不需電池、可伸縮、全透明、可發電的電子皮膚(人機介面)與奈米薄膜發電機</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大面積及高色純度紫光及綠光</w:t>
            </w:r>
            <w:proofErr w:type="gramStart"/>
            <w:r w:rsidRPr="008A0AC5">
              <w:rPr>
                <w:rFonts w:ascii="標楷體" w:eastAsia="標楷體" w:hAnsi="標楷體" w:cs="新細明體" w:hint="eastAsia"/>
                <w:color w:val="000000"/>
                <w:sz w:val="32"/>
                <w:szCs w:val="32"/>
                <w:bdr w:val="none" w:sz="0" w:space="0" w:color="auto"/>
                <w:lang w:eastAsia="zh-TW"/>
              </w:rPr>
              <w:t>鈣鈦礦發光</w:t>
            </w:r>
            <w:proofErr w:type="gramEnd"/>
            <w:r w:rsidRPr="008A0AC5">
              <w:rPr>
                <w:rFonts w:ascii="標楷體" w:eastAsia="標楷體" w:hAnsi="標楷體" w:cs="新細明體" w:hint="eastAsia"/>
                <w:color w:val="000000"/>
                <w:sz w:val="32"/>
                <w:szCs w:val="32"/>
                <w:bdr w:val="none" w:sz="0" w:space="0" w:color="auto"/>
                <w:lang w:eastAsia="zh-TW"/>
              </w:rPr>
              <w:t>二極體</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雙核心自復位消能斜撐</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整合製圖導航與雷射掃描顯微光譜影像技術提升樣品光電檢測的自動化</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國立臺灣師範大學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空氣穩定的螢光有機無機</w:t>
            </w:r>
            <w:proofErr w:type="gramStart"/>
            <w:r w:rsidRPr="008A0AC5">
              <w:rPr>
                <w:rFonts w:ascii="標楷體" w:eastAsia="標楷體" w:hAnsi="標楷體" w:cs="新細明體" w:hint="eastAsia"/>
                <w:color w:val="000000"/>
                <w:sz w:val="32"/>
                <w:szCs w:val="32"/>
                <w:bdr w:val="none" w:sz="0" w:space="0" w:color="auto"/>
                <w:lang w:eastAsia="zh-TW"/>
              </w:rPr>
              <w:t>鈣鈦礦奈米</w:t>
            </w:r>
            <w:proofErr w:type="gramEnd"/>
            <w:r w:rsidRPr="008A0AC5">
              <w:rPr>
                <w:rFonts w:ascii="標楷體" w:eastAsia="標楷體" w:hAnsi="標楷體" w:cs="新細明體" w:hint="eastAsia"/>
                <w:color w:val="000000"/>
                <w:sz w:val="32"/>
                <w:szCs w:val="32"/>
                <w:bdr w:val="none" w:sz="0" w:space="0" w:color="auto"/>
                <w:lang w:eastAsia="zh-TW"/>
              </w:rPr>
              <w:t>晶體-高分子複合材料</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淡江大學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多功能液晶智慧雲端感測器</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國立雲林科技大學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「零接觸」檢測-臉部中風、</w:t>
            </w:r>
            <w:proofErr w:type="gramStart"/>
            <w:r w:rsidRPr="008A0AC5">
              <w:rPr>
                <w:rFonts w:ascii="標楷體" w:eastAsia="標楷體" w:hAnsi="標楷體" w:cs="新細明體" w:hint="eastAsia"/>
                <w:color w:val="000000"/>
                <w:sz w:val="32"/>
                <w:szCs w:val="32"/>
                <w:bdr w:val="none" w:sz="0" w:space="0" w:color="auto"/>
                <w:lang w:eastAsia="zh-TW"/>
              </w:rPr>
              <w:t>心率及</w:t>
            </w:r>
            <w:proofErr w:type="gramEnd"/>
            <w:r w:rsidRPr="008A0AC5">
              <w:rPr>
                <w:rFonts w:ascii="標楷體" w:eastAsia="標楷體" w:hAnsi="標楷體" w:cs="新細明體" w:hint="eastAsia"/>
                <w:color w:val="000000"/>
                <w:sz w:val="32"/>
                <w:szCs w:val="32"/>
                <w:bdr w:val="none" w:sz="0" w:space="0" w:color="auto"/>
                <w:lang w:eastAsia="zh-TW"/>
              </w:rPr>
              <w:t>呼吸偵測技術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國立臺灣科技大學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超音波結合微氣泡疫苗經皮導入與霧化式微氣泡藥物於呼吸道感染治療應用</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南</w:t>
            </w:r>
            <w:proofErr w:type="gramStart"/>
            <w:r w:rsidRPr="008A0AC5">
              <w:rPr>
                <w:rFonts w:ascii="標楷體" w:eastAsia="標楷體" w:hAnsi="標楷體" w:cs="新細明體" w:hint="eastAsia"/>
                <w:color w:val="000000"/>
                <w:sz w:val="32"/>
                <w:szCs w:val="32"/>
                <w:bdr w:val="none" w:sz="0" w:space="0" w:color="auto"/>
                <w:lang w:eastAsia="zh-TW"/>
              </w:rPr>
              <w:t>臺</w:t>
            </w:r>
            <w:proofErr w:type="gramEnd"/>
            <w:r w:rsidRPr="008A0AC5">
              <w:rPr>
                <w:rFonts w:ascii="標楷體" w:eastAsia="標楷體" w:hAnsi="標楷體" w:cs="新細明體" w:hint="eastAsia"/>
                <w:color w:val="000000"/>
                <w:sz w:val="32"/>
                <w:szCs w:val="32"/>
                <w:bdr w:val="none" w:sz="0" w:space="0" w:color="auto"/>
                <w:lang w:eastAsia="zh-TW"/>
              </w:rPr>
              <w:t>科技大學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智能頭皮膚質檢測系統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國立中山大學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六軸力量力矩感測器關鍵技術突破與實現</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國立中山大學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零接觸精</w:t>
            </w:r>
            <w:proofErr w:type="gramStart"/>
            <w:r w:rsidRPr="008A0AC5">
              <w:rPr>
                <w:rFonts w:ascii="標楷體" w:eastAsia="標楷體" w:hAnsi="標楷體" w:cs="新細明體" w:hint="eastAsia"/>
                <w:color w:val="000000"/>
                <w:sz w:val="32"/>
                <w:szCs w:val="32"/>
                <w:bdr w:val="none" w:sz="0" w:space="0" w:color="auto"/>
                <w:lang w:eastAsia="zh-TW"/>
              </w:rPr>
              <w:t>準</w:t>
            </w:r>
            <w:proofErr w:type="gramEnd"/>
            <w:r w:rsidRPr="008A0AC5">
              <w:rPr>
                <w:rFonts w:ascii="標楷體" w:eastAsia="標楷體" w:hAnsi="標楷體" w:cs="新細明體" w:hint="eastAsia"/>
                <w:color w:val="000000"/>
                <w:sz w:val="32"/>
                <w:szCs w:val="32"/>
                <w:bdr w:val="none" w:sz="0" w:space="0" w:color="auto"/>
                <w:lang w:eastAsia="zh-TW"/>
              </w:rPr>
              <w:t>生理監測之數位自我注入鎖定超音波都普勒雷達</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國立中央大學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氟化</w:t>
            </w:r>
            <w:proofErr w:type="gramStart"/>
            <w:r w:rsidRPr="008A0AC5">
              <w:rPr>
                <w:rFonts w:ascii="標楷體" w:eastAsia="標楷體" w:hAnsi="標楷體" w:cs="新細明體" w:hint="eastAsia"/>
                <w:color w:val="000000"/>
                <w:sz w:val="32"/>
                <w:szCs w:val="32"/>
                <w:bdr w:val="none" w:sz="0" w:space="0" w:color="auto"/>
                <w:lang w:eastAsia="zh-TW"/>
              </w:rPr>
              <w:t>石墨烯的批量</w:t>
            </w:r>
            <w:proofErr w:type="gramEnd"/>
            <w:r w:rsidRPr="008A0AC5">
              <w:rPr>
                <w:rFonts w:ascii="標楷體" w:eastAsia="標楷體" w:hAnsi="標楷體" w:cs="新細明體" w:hint="eastAsia"/>
                <w:color w:val="000000"/>
                <w:sz w:val="32"/>
                <w:szCs w:val="32"/>
                <w:bdr w:val="none" w:sz="0" w:space="0" w:color="auto"/>
                <w:lang w:eastAsia="zh-TW"/>
              </w:rPr>
              <w:t>生產技術及其多功能性</w:t>
            </w:r>
            <w:proofErr w:type="gramStart"/>
            <w:r w:rsidRPr="008A0AC5">
              <w:rPr>
                <w:rFonts w:ascii="標楷體" w:eastAsia="標楷體" w:hAnsi="標楷體" w:cs="新細明體" w:hint="eastAsia"/>
                <w:color w:val="000000"/>
                <w:sz w:val="32"/>
                <w:szCs w:val="32"/>
                <w:bdr w:val="none" w:sz="0" w:space="0" w:color="auto"/>
                <w:lang w:eastAsia="zh-TW"/>
              </w:rPr>
              <w:t>表面披覆之</w:t>
            </w:r>
            <w:proofErr w:type="gramEnd"/>
            <w:r w:rsidRPr="008A0AC5">
              <w:rPr>
                <w:rFonts w:ascii="標楷體" w:eastAsia="標楷體" w:hAnsi="標楷體" w:cs="新細明體" w:hint="eastAsia"/>
                <w:color w:val="000000"/>
                <w:sz w:val="32"/>
                <w:szCs w:val="32"/>
                <w:bdr w:val="none" w:sz="0" w:space="0" w:color="auto"/>
                <w:lang w:eastAsia="zh-TW"/>
              </w:rPr>
              <w:t>應用</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國立中央大學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嵌入式三維列印之新型支撐材料-耐紫外光具自</w:t>
            </w:r>
            <w:proofErr w:type="gramStart"/>
            <w:r w:rsidRPr="008A0AC5">
              <w:rPr>
                <w:rFonts w:ascii="標楷體" w:eastAsia="標楷體" w:hAnsi="標楷體" w:cs="新細明體" w:hint="eastAsia"/>
                <w:color w:val="000000"/>
                <w:sz w:val="32"/>
                <w:szCs w:val="32"/>
                <w:bdr w:val="none" w:sz="0" w:space="0" w:color="auto"/>
                <w:lang w:eastAsia="zh-TW"/>
              </w:rPr>
              <w:t>癒</w:t>
            </w:r>
            <w:proofErr w:type="gramEnd"/>
            <w:r w:rsidRPr="008A0AC5">
              <w:rPr>
                <w:rFonts w:ascii="標楷體" w:eastAsia="標楷體" w:hAnsi="標楷體" w:cs="新細明體" w:hint="eastAsia"/>
                <w:color w:val="000000"/>
                <w:sz w:val="32"/>
                <w:szCs w:val="32"/>
                <w:bdr w:val="none" w:sz="0" w:space="0" w:color="auto"/>
                <w:lang w:eastAsia="zh-TW"/>
              </w:rPr>
              <w:t>性之液態狀固體</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應用機器學習於第五代行動網路之用戶移動類型辨識技術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4G/5G邊緣運算平台之通透式</w:t>
            </w:r>
            <w:proofErr w:type="gramStart"/>
            <w:r w:rsidRPr="008A0AC5">
              <w:rPr>
                <w:rFonts w:ascii="標楷體" w:eastAsia="標楷體" w:hAnsi="標楷體" w:cs="新細明體" w:hint="eastAsia"/>
                <w:color w:val="000000"/>
                <w:sz w:val="32"/>
                <w:szCs w:val="32"/>
                <w:bdr w:val="none" w:sz="0" w:space="0" w:color="auto"/>
                <w:lang w:eastAsia="zh-TW"/>
              </w:rPr>
              <w:t>佈</w:t>
            </w:r>
            <w:proofErr w:type="gramEnd"/>
            <w:r w:rsidRPr="008A0AC5">
              <w:rPr>
                <w:rFonts w:ascii="標楷體" w:eastAsia="標楷體" w:hAnsi="標楷體" w:cs="新細明體" w:hint="eastAsia"/>
                <w:color w:val="000000"/>
                <w:sz w:val="32"/>
                <w:szCs w:val="32"/>
                <w:bdr w:val="none" w:sz="0" w:space="0" w:color="auto"/>
                <w:lang w:eastAsia="zh-TW"/>
              </w:rPr>
              <w:t>建技術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應用於呼吸治療之高頻呼吸器與電阻抗成像技</w:t>
            </w:r>
            <w:r w:rsidRPr="008A0AC5">
              <w:rPr>
                <w:rFonts w:ascii="標楷體" w:eastAsia="標楷體" w:hAnsi="標楷體" w:cs="新細明體" w:hint="eastAsia"/>
                <w:color w:val="000000"/>
                <w:sz w:val="32"/>
                <w:szCs w:val="32"/>
                <w:bdr w:val="none" w:sz="0" w:space="0" w:color="auto"/>
                <w:lang w:eastAsia="zh-TW"/>
              </w:rPr>
              <w:lastRenderedPageBreak/>
              <w:t>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lastRenderedPageBreak/>
              <w:t>國立成功大學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人工智慧海關非法走私偵測技術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國立成功大學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以切削知識庫增進工具機運用效能</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國立成功大學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具自癒合性質之超高性能混凝土綠色建材</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國立成功大學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結合</w:t>
            </w:r>
            <w:proofErr w:type="gramStart"/>
            <w:r w:rsidRPr="008A0AC5">
              <w:rPr>
                <w:rFonts w:ascii="標楷體" w:eastAsia="標楷體" w:hAnsi="標楷體" w:cs="新細明體" w:hint="eastAsia"/>
                <w:color w:val="000000"/>
                <w:sz w:val="32"/>
                <w:szCs w:val="32"/>
                <w:bdr w:val="none" w:sz="0" w:space="0" w:color="auto"/>
                <w:lang w:eastAsia="zh-TW"/>
              </w:rPr>
              <w:t>擴增實境</w:t>
            </w:r>
            <w:proofErr w:type="gramEnd"/>
            <w:r w:rsidRPr="008A0AC5">
              <w:rPr>
                <w:rFonts w:ascii="標楷體" w:eastAsia="標楷體" w:hAnsi="標楷體" w:cs="新細明體" w:hint="eastAsia"/>
                <w:color w:val="000000"/>
                <w:sz w:val="32"/>
                <w:szCs w:val="32"/>
                <w:bdr w:val="none" w:sz="0" w:space="0" w:color="auto"/>
                <w:lang w:eastAsia="zh-TW"/>
              </w:rPr>
              <w:t>技術之遠端即時照</w:t>
            </w:r>
            <w:proofErr w:type="gramStart"/>
            <w:r w:rsidRPr="008A0AC5">
              <w:rPr>
                <w:rFonts w:ascii="標楷體" w:eastAsia="標楷體" w:hAnsi="標楷體" w:cs="新細明體" w:hint="eastAsia"/>
                <w:color w:val="000000"/>
                <w:sz w:val="32"/>
                <w:szCs w:val="32"/>
                <w:bdr w:val="none" w:sz="0" w:space="0" w:color="auto"/>
                <w:lang w:eastAsia="zh-TW"/>
              </w:rPr>
              <w:t>護暨離床</w:t>
            </w:r>
            <w:proofErr w:type="gramEnd"/>
            <w:r w:rsidRPr="008A0AC5">
              <w:rPr>
                <w:rFonts w:ascii="標楷體" w:eastAsia="標楷體" w:hAnsi="標楷體" w:cs="新細明體" w:hint="eastAsia"/>
                <w:color w:val="000000"/>
                <w:sz w:val="32"/>
                <w:szCs w:val="32"/>
                <w:bdr w:val="none" w:sz="0" w:space="0" w:color="auto"/>
                <w:lang w:eastAsia="zh-TW"/>
              </w:rPr>
              <w:t>跌倒預警系統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國立高雄科技大學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超世代1.6Tb/s矽光子光發射傳輸晶片</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國立清華大學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複合高</w:t>
            </w:r>
            <w:proofErr w:type="gramStart"/>
            <w:r w:rsidRPr="008A0AC5">
              <w:rPr>
                <w:rFonts w:ascii="標楷體" w:eastAsia="標楷體" w:hAnsi="標楷體" w:cs="新細明體" w:hint="eastAsia"/>
                <w:color w:val="000000"/>
                <w:sz w:val="32"/>
                <w:szCs w:val="32"/>
                <w:bdr w:val="none" w:sz="0" w:space="0" w:color="auto"/>
                <w:lang w:eastAsia="zh-TW"/>
              </w:rPr>
              <w:t>熵壓電型</w:t>
            </w:r>
            <w:proofErr w:type="gramEnd"/>
            <w:r w:rsidRPr="008A0AC5">
              <w:rPr>
                <w:rFonts w:ascii="標楷體" w:eastAsia="標楷體" w:hAnsi="標楷體" w:cs="新細明體" w:hint="eastAsia"/>
                <w:color w:val="000000"/>
                <w:sz w:val="32"/>
                <w:szCs w:val="32"/>
                <w:bdr w:val="none" w:sz="0" w:space="0" w:color="auto"/>
                <w:lang w:eastAsia="zh-TW"/>
              </w:rPr>
              <w:t>觸媒</w:t>
            </w:r>
            <w:proofErr w:type="gramStart"/>
            <w:r w:rsidRPr="008A0AC5">
              <w:rPr>
                <w:rFonts w:ascii="標楷體" w:eastAsia="標楷體" w:hAnsi="標楷體" w:cs="新細明體" w:hint="eastAsia"/>
                <w:color w:val="000000"/>
                <w:sz w:val="32"/>
                <w:szCs w:val="32"/>
                <w:bdr w:val="none" w:sz="0" w:space="0" w:color="auto"/>
                <w:lang w:eastAsia="zh-TW"/>
              </w:rPr>
              <w:t>偕同降解有機</w:t>
            </w:r>
            <w:proofErr w:type="gramEnd"/>
            <w:r w:rsidRPr="008A0AC5">
              <w:rPr>
                <w:rFonts w:ascii="標楷體" w:eastAsia="標楷體" w:hAnsi="標楷體" w:cs="新細明體" w:hint="eastAsia"/>
                <w:color w:val="000000"/>
                <w:sz w:val="32"/>
                <w:szCs w:val="32"/>
                <w:bdr w:val="none" w:sz="0" w:space="0" w:color="auto"/>
                <w:lang w:eastAsia="zh-TW"/>
              </w:rPr>
              <w:t>汙染物</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一種具有超高性能之</w:t>
            </w:r>
            <w:proofErr w:type="gramStart"/>
            <w:r w:rsidRPr="008A0AC5">
              <w:rPr>
                <w:rFonts w:ascii="標楷體" w:eastAsia="標楷體" w:hAnsi="標楷體" w:cs="新細明體" w:hint="eastAsia"/>
                <w:color w:val="000000"/>
                <w:sz w:val="32"/>
                <w:szCs w:val="32"/>
                <w:bdr w:val="none" w:sz="0" w:space="0" w:color="auto"/>
                <w:lang w:eastAsia="zh-TW"/>
              </w:rPr>
              <w:t>超晶格</w:t>
            </w:r>
            <w:proofErr w:type="gramEnd"/>
            <w:r w:rsidRPr="008A0AC5">
              <w:rPr>
                <w:rFonts w:ascii="標楷體" w:eastAsia="標楷體" w:hAnsi="標楷體" w:cs="新細明體" w:hint="eastAsia"/>
                <w:color w:val="000000"/>
                <w:sz w:val="32"/>
                <w:szCs w:val="32"/>
                <w:bdr w:val="none" w:sz="0" w:space="0" w:color="auto"/>
                <w:lang w:eastAsia="zh-TW"/>
              </w:rPr>
              <w:t>自旋轉移力矩磁阻式記憶體SS-MRAM</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結合微流體定量裝置與奈米檢測試紙應用於傳染病免疫</w:t>
            </w:r>
            <w:r w:rsidRPr="008A0AC5">
              <w:rPr>
                <w:rFonts w:ascii="標楷體" w:eastAsia="標楷體" w:hAnsi="標楷體" w:cs="新細明體" w:hint="eastAsia"/>
                <w:color w:val="000000"/>
                <w:sz w:val="32"/>
                <w:szCs w:val="32"/>
                <w:bdr w:val="none" w:sz="0" w:space="0" w:color="auto"/>
                <w:lang w:eastAsia="zh-TW"/>
              </w:rPr>
              <w:t>檢測與水質篩檢</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倍</w:t>
            </w:r>
            <w:proofErr w:type="gramStart"/>
            <w:r w:rsidRPr="008A0AC5">
              <w:rPr>
                <w:rFonts w:ascii="標楷體" w:eastAsia="標楷體" w:hAnsi="標楷體" w:cs="新細明體" w:hint="eastAsia"/>
                <w:color w:val="000000"/>
                <w:sz w:val="32"/>
                <w:szCs w:val="32"/>
                <w:bdr w:val="none" w:sz="0" w:space="0" w:color="auto"/>
                <w:lang w:eastAsia="zh-TW"/>
              </w:rPr>
              <w:t>頻顯微術</w:t>
            </w:r>
            <w:proofErr w:type="gramEnd"/>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proofErr w:type="gramStart"/>
            <w:r w:rsidRPr="008A0AC5">
              <w:rPr>
                <w:rFonts w:ascii="標楷體" w:eastAsia="標楷體" w:hAnsi="標楷體" w:cs="新細明體" w:hint="eastAsia"/>
                <w:color w:val="000000"/>
                <w:sz w:val="32"/>
                <w:szCs w:val="32"/>
                <w:bdr w:val="none" w:sz="0" w:space="0" w:color="auto"/>
                <w:lang w:eastAsia="zh-TW"/>
              </w:rPr>
              <w:t>仿生汗水</w:t>
            </w:r>
            <w:proofErr w:type="gramEnd"/>
            <w:r w:rsidRPr="008A0AC5">
              <w:rPr>
                <w:rFonts w:ascii="標楷體" w:eastAsia="標楷體" w:hAnsi="標楷體" w:cs="新細明體" w:hint="eastAsia"/>
                <w:color w:val="000000"/>
                <w:sz w:val="32"/>
                <w:szCs w:val="32"/>
                <w:bdr w:val="none" w:sz="0" w:space="0" w:color="auto"/>
                <w:lang w:eastAsia="zh-TW"/>
              </w:rPr>
              <w:t>收集應用於運動健康偵測裝置</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國立臺灣科技大學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電動車無線電能傳輸系統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奈米</w:t>
            </w:r>
            <w:proofErr w:type="gramStart"/>
            <w:r w:rsidRPr="008A0AC5">
              <w:rPr>
                <w:rFonts w:ascii="標楷體" w:eastAsia="標楷體" w:hAnsi="標楷體" w:cs="新細明體" w:hint="eastAsia"/>
                <w:color w:val="000000"/>
                <w:sz w:val="32"/>
                <w:szCs w:val="32"/>
                <w:bdr w:val="none" w:sz="0" w:space="0" w:color="auto"/>
                <w:lang w:eastAsia="zh-TW"/>
              </w:rPr>
              <w:t>雙晶銅</w:t>
            </w:r>
            <w:proofErr w:type="gramEnd"/>
            <w:r w:rsidRPr="008A0AC5">
              <w:rPr>
                <w:rFonts w:ascii="標楷體" w:eastAsia="標楷體" w:hAnsi="標楷體" w:cs="新細明體" w:hint="eastAsia"/>
                <w:color w:val="000000"/>
                <w:sz w:val="32"/>
                <w:szCs w:val="32"/>
                <w:bdr w:val="none" w:sz="0" w:space="0" w:color="auto"/>
                <w:lang w:eastAsia="zh-TW"/>
              </w:rPr>
              <w:t>應用於低溫/快速銅-銅接合與高韌性銅導線</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國立陽明大學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智能</w:t>
            </w:r>
            <w:proofErr w:type="gramStart"/>
            <w:r w:rsidRPr="008A0AC5">
              <w:rPr>
                <w:rFonts w:ascii="標楷體" w:eastAsia="標楷體" w:hAnsi="標楷體" w:cs="新細明體" w:hint="eastAsia"/>
                <w:color w:val="000000"/>
                <w:sz w:val="32"/>
                <w:szCs w:val="32"/>
                <w:bdr w:val="none" w:sz="0" w:space="0" w:color="auto"/>
                <w:lang w:eastAsia="zh-TW"/>
              </w:rPr>
              <w:t>影導式</w:t>
            </w:r>
            <w:proofErr w:type="gramEnd"/>
            <w:r w:rsidRPr="008A0AC5">
              <w:rPr>
                <w:rFonts w:ascii="標楷體" w:eastAsia="標楷體" w:hAnsi="標楷體" w:cs="新細明體" w:hint="eastAsia"/>
                <w:color w:val="000000"/>
                <w:sz w:val="32"/>
                <w:szCs w:val="32"/>
                <w:bdr w:val="none" w:sz="0" w:space="0" w:color="auto"/>
                <w:lang w:eastAsia="zh-TW"/>
              </w:rPr>
              <w:t>針頭穿刺術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國立臺灣科技大學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AS2 3D</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中央研究院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石斑</w:t>
            </w:r>
            <w:proofErr w:type="gramStart"/>
            <w:r w:rsidRPr="008A0AC5">
              <w:rPr>
                <w:rFonts w:ascii="標楷體" w:eastAsia="標楷體" w:hAnsi="標楷體" w:cs="新細明體" w:hint="eastAsia"/>
                <w:color w:val="000000"/>
                <w:sz w:val="32"/>
                <w:szCs w:val="32"/>
                <w:bdr w:val="none" w:sz="0" w:space="0" w:color="auto"/>
                <w:lang w:eastAsia="zh-TW"/>
              </w:rPr>
              <w:t>魚抗菌胜</w:t>
            </w:r>
            <w:proofErr w:type="gramEnd"/>
            <w:r w:rsidRPr="008A0AC5">
              <w:rPr>
                <w:rFonts w:ascii="標楷體" w:eastAsia="標楷體" w:hAnsi="標楷體" w:cs="新細明體" w:hint="eastAsia"/>
                <w:color w:val="000000"/>
                <w:sz w:val="32"/>
                <w:szCs w:val="32"/>
                <w:bdr w:val="none" w:sz="0" w:space="0" w:color="auto"/>
                <w:lang w:eastAsia="zh-TW"/>
              </w:rPr>
              <w:t>肽epinecidin-1 應用於燒燙傷之藥物開發 (以哺乳類為研究模式)</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中央研究院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糖尿病市場</w:t>
            </w:r>
            <w:proofErr w:type="gramStart"/>
            <w:r w:rsidRPr="008A0AC5">
              <w:rPr>
                <w:rFonts w:ascii="標楷體" w:eastAsia="標楷體" w:hAnsi="標楷體" w:cs="新細明體" w:hint="eastAsia"/>
                <w:color w:val="000000"/>
                <w:sz w:val="32"/>
                <w:szCs w:val="32"/>
                <w:bdr w:val="none" w:sz="0" w:space="0" w:color="auto"/>
                <w:lang w:eastAsia="zh-TW"/>
              </w:rPr>
              <w:t>首見藥</w:t>
            </w:r>
            <w:proofErr w:type="gramEnd"/>
            <w:r w:rsidRPr="008A0AC5">
              <w:rPr>
                <w:rFonts w:ascii="標楷體" w:eastAsia="標楷體" w:hAnsi="標楷體" w:cs="新細明體" w:hint="eastAsia"/>
                <w:color w:val="000000"/>
                <w:sz w:val="32"/>
                <w:szCs w:val="32"/>
                <w:bdr w:val="none" w:sz="0" w:space="0" w:color="auto"/>
                <w:lang w:eastAsia="zh-TW"/>
              </w:rPr>
              <w:t>PS1</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財團法人國家衛生研究院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BPRSJ338的治療應用：</w:t>
            </w:r>
            <w:proofErr w:type="gramStart"/>
            <w:r w:rsidRPr="008A0AC5">
              <w:rPr>
                <w:rFonts w:ascii="標楷體" w:eastAsia="標楷體" w:hAnsi="標楷體" w:cs="新細明體" w:hint="eastAsia"/>
                <w:color w:val="000000"/>
                <w:sz w:val="32"/>
                <w:szCs w:val="32"/>
                <w:bdr w:val="none" w:sz="0" w:space="0" w:color="auto"/>
                <w:lang w:eastAsia="zh-TW"/>
              </w:rPr>
              <w:t>人類新冠肺炎</w:t>
            </w:r>
            <w:proofErr w:type="gramEnd"/>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財團法人國家衛生研究院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可促使MYC致癌</w:t>
            </w:r>
            <w:proofErr w:type="gramStart"/>
            <w:r w:rsidRPr="008A0AC5">
              <w:rPr>
                <w:rFonts w:ascii="標楷體" w:eastAsia="標楷體" w:hAnsi="標楷體" w:cs="新細明體" w:hint="eastAsia"/>
                <w:color w:val="000000"/>
                <w:sz w:val="32"/>
                <w:szCs w:val="32"/>
                <w:bdr w:val="none" w:sz="0" w:space="0" w:color="auto"/>
                <w:lang w:eastAsia="zh-TW"/>
              </w:rPr>
              <w:t>蛋白質降解的</w:t>
            </w:r>
            <w:proofErr w:type="gramEnd"/>
            <w:r w:rsidRPr="008A0AC5">
              <w:rPr>
                <w:rFonts w:ascii="標楷體" w:eastAsia="標楷體" w:hAnsi="標楷體" w:cs="新細明體" w:hint="eastAsia"/>
                <w:color w:val="000000"/>
                <w:sz w:val="32"/>
                <w:szCs w:val="32"/>
                <w:bdr w:val="none" w:sz="0" w:space="0" w:color="auto"/>
                <w:lang w:eastAsia="zh-TW"/>
              </w:rPr>
              <w:t>激酶抑制劑</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財團法人國家衛生研究院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建置國家級人體生物資料庫整合平台</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財團法人國家衛生研究院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proofErr w:type="gramStart"/>
            <w:r w:rsidRPr="008A0AC5">
              <w:rPr>
                <w:rFonts w:ascii="標楷體" w:eastAsia="標楷體" w:hAnsi="標楷體" w:cs="新細明體" w:hint="eastAsia"/>
                <w:color w:val="000000"/>
                <w:sz w:val="32"/>
                <w:szCs w:val="32"/>
                <w:bdr w:val="none" w:sz="0" w:space="0" w:color="auto"/>
                <w:lang w:eastAsia="zh-TW"/>
              </w:rPr>
              <w:t>雜環化合物</w:t>
            </w:r>
            <w:proofErr w:type="gramEnd"/>
            <w:r w:rsidRPr="008A0AC5">
              <w:rPr>
                <w:rFonts w:ascii="標楷體" w:eastAsia="標楷體" w:hAnsi="標楷體" w:cs="新細明體" w:hint="eastAsia"/>
                <w:color w:val="000000"/>
                <w:sz w:val="32"/>
                <w:szCs w:val="32"/>
                <w:bdr w:val="none" w:sz="0" w:space="0" w:color="auto"/>
                <w:lang w:eastAsia="zh-TW"/>
              </w:rPr>
              <w:t>及其用途</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財團法人國家衛生研究院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高齡整體照顧模式智慧化雲端平台系統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財團法人國家衛生研究院</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以CXCR4受體為分子標的之藥物DBPR807</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lastRenderedPageBreak/>
              <w:t>國立陽明大學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Cisd2活化劑：非酒精性脂肪肝及脂肪性肝炎的新穎治療法</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可擴充式</w:t>
            </w:r>
            <w:proofErr w:type="gramStart"/>
            <w:r w:rsidRPr="008A0AC5">
              <w:rPr>
                <w:rFonts w:ascii="標楷體" w:eastAsia="標楷體" w:hAnsi="標楷體" w:cs="新細明體" w:hint="eastAsia"/>
                <w:color w:val="000000"/>
                <w:sz w:val="32"/>
                <w:szCs w:val="32"/>
                <w:bdr w:val="none" w:sz="0" w:space="0" w:color="auto"/>
                <w:lang w:eastAsia="zh-TW"/>
              </w:rPr>
              <w:t>奈米仿生細胞</w:t>
            </w:r>
            <w:proofErr w:type="gramEnd"/>
            <w:r w:rsidRPr="008A0AC5">
              <w:rPr>
                <w:rFonts w:ascii="標楷體" w:eastAsia="標楷體" w:hAnsi="標楷體" w:cs="新細明體" w:hint="eastAsia"/>
                <w:color w:val="000000"/>
                <w:sz w:val="32"/>
                <w:szCs w:val="32"/>
                <w:bdr w:val="none" w:sz="0" w:space="0" w:color="auto"/>
                <w:lang w:eastAsia="zh-TW"/>
              </w:rPr>
              <w:t>技術平台-低劑量高療效之次世代免疫精</w:t>
            </w:r>
            <w:proofErr w:type="gramStart"/>
            <w:r w:rsidRPr="008A0AC5">
              <w:rPr>
                <w:rFonts w:ascii="標楷體" w:eastAsia="標楷體" w:hAnsi="標楷體" w:cs="新細明體" w:hint="eastAsia"/>
                <w:color w:val="000000"/>
                <w:sz w:val="32"/>
                <w:szCs w:val="32"/>
                <w:bdr w:val="none" w:sz="0" w:space="0" w:color="auto"/>
                <w:lang w:eastAsia="zh-TW"/>
              </w:rPr>
              <w:t>準</w:t>
            </w:r>
            <w:proofErr w:type="gramEnd"/>
            <w:r w:rsidRPr="008A0AC5">
              <w:rPr>
                <w:rFonts w:ascii="標楷體" w:eastAsia="標楷體" w:hAnsi="標楷體" w:cs="新細明體" w:hint="eastAsia"/>
                <w:color w:val="000000"/>
                <w:sz w:val="32"/>
                <w:szCs w:val="32"/>
                <w:bdr w:val="none" w:sz="0" w:space="0" w:color="auto"/>
                <w:lang w:eastAsia="zh-TW"/>
              </w:rPr>
              <w:t>醫療</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國立成功大學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嚴重肢體</w:t>
            </w:r>
            <w:proofErr w:type="gramStart"/>
            <w:r w:rsidRPr="008A0AC5">
              <w:rPr>
                <w:rFonts w:ascii="標楷體" w:eastAsia="標楷體" w:hAnsi="標楷體" w:cs="新細明體" w:hint="eastAsia"/>
                <w:color w:val="000000"/>
                <w:sz w:val="32"/>
                <w:szCs w:val="32"/>
                <w:bdr w:val="none" w:sz="0" w:space="0" w:color="auto"/>
                <w:lang w:eastAsia="zh-TW"/>
              </w:rPr>
              <w:t>缺血免於</w:t>
            </w:r>
            <w:proofErr w:type="gramEnd"/>
            <w:r w:rsidRPr="008A0AC5">
              <w:rPr>
                <w:rFonts w:ascii="標楷體" w:eastAsia="標楷體" w:hAnsi="標楷體" w:cs="新細明體" w:hint="eastAsia"/>
                <w:color w:val="000000"/>
                <w:sz w:val="32"/>
                <w:szCs w:val="32"/>
                <w:bdr w:val="none" w:sz="0" w:space="0" w:color="auto"/>
                <w:lang w:eastAsia="zh-TW"/>
              </w:rPr>
              <w:t>截肢之治療新藥</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國立成功大學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穿戴式超音波裝置用於診斷睡眠呼吸中止症</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國立東華大學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新抗</w:t>
            </w:r>
            <w:proofErr w:type="gramStart"/>
            <w:r w:rsidRPr="008A0AC5">
              <w:rPr>
                <w:rFonts w:ascii="標楷體" w:eastAsia="標楷體" w:hAnsi="標楷體" w:cs="新細明體" w:hint="eastAsia"/>
                <w:color w:val="000000"/>
                <w:sz w:val="32"/>
                <w:szCs w:val="32"/>
                <w:bdr w:val="none" w:sz="0" w:space="0" w:color="auto"/>
                <w:lang w:eastAsia="zh-TW"/>
              </w:rPr>
              <w:t>癌靶點藥源</w:t>
            </w:r>
            <w:proofErr w:type="gramEnd"/>
            <w:r w:rsidRPr="008A0AC5">
              <w:rPr>
                <w:rFonts w:ascii="標楷體" w:eastAsia="標楷體" w:hAnsi="標楷體" w:cs="新細明體" w:hint="eastAsia"/>
                <w:color w:val="000000"/>
                <w:sz w:val="32"/>
                <w:szCs w:val="32"/>
                <w:bdr w:val="none" w:sz="0" w:space="0" w:color="auto"/>
                <w:lang w:eastAsia="zh-TW"/>
              </w:rPr>
              <w:t>珊瑚</w:t>
            </w:r>
            <w:proofErr w:type="gramStart"/>
            <w:r w:rsidRPr="008A0AC5">
              <w:rPr>
                <w:rFonts w:ascii="標楷體" w:eastAsia="標楷體" w:hAnsi="標楷體" w:cs="新細明體" w:hint="eastAsia"/>
                <w:color w:val="000000"/>
                <w:sz w:val="32"/>
                <w:szCs w:val="32"/>
                <w:bdr w:val="none" w:sz="0" w:space="0" w:color="auto"/>
                <w:lang w:eastAsia="zh-TW"/>
              </w:rPr>
              <w:t>種原庫及</w:t>
            </w:r>
            <w:proofErr w:type="gramEnd"/>
            <w:r w:rsidRPr="008A0AC5">
              <w:rPr>
                <w:rFonts w:ascii="標楷體" w:eastAsia="標楷體" w:hAnsi="標楷體" w:cs="新細明體" w:hint="eastAsia"/>
                <w:color w:val="000000"/>
                <w:sz w:val="32"/>
                <w:szCs w:val="32"/>
                <w:bdr w:val="none" w:sz="0" w:space="0" w:color="auto"/>
                <w:lang w:eastAsia="zh-TW"/>
              </w:rPr>
              <w:t>人工</w:t>
            </w:r>
            <w:proofErr w:type="gramStart"/>
            <w:r w:rsidRPr="008A0AC5">
              <w:rPr>
                <w:rFonts w:ascii="標楷體" w:eastAsia="標楷體" w:hAnsi="標楷體" w:cs="新細明體" w:hint="eastAsia"/>
                <w:color w:val="000000"/>
                <w:sz w:val="32"/>
                <w:szCs w:val="32"/>
                <w:bdr w:val="none" w:sz="0" w:space="0" w:color="auto"/>
                <w:lang w:eastAsia="zh-TW"/>
              </w:rPr>
              <w:t>繁</w:t>
            </w:r>
            <w:proofErr w:type="gramEnd"/>
            <w:r w:rsidRPr="008A0AC5">
              <w:rPr>
                <w:rFonts w:ascii="標楷體" w:eastAsia="標楷體" w:hAnsi="標楷體" w:cs="新細明體" w:hint="eastAsia"/>
                <w:color w:val="000000"/>
                <w:sz w:val="32"/>
                <w:szCs w:val="32"/>
                <w:bdr w:val="none" w:sz="0" w:space="0" w:color="auto"/>
                <w:lang w:eastAsia="zh-TW"/>
              </w:rPr>
              <w:t>養殖技術平台</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國立清華大學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流感黏膜疫苗組合物及其製備方法與應用</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proofErr w:type="gramStart"/>
            <w:r w:rsidRPr="008A0AC5">
              <w:rPr>
                <w:rFonts w:ascii="標楷體" w:eastAsia="標楷體" w:hAnsi="標楷體" w:cs="新細明體" w:hint="eastAsia"/>
                <w:color w:val="000000"/>
                <w:sz w:val="32"/>
                <w:szCs w:val="32"/>
                <w:bdr w:val="none" w:sz="0" w:space="0" w:color="auto"/>
                <w:lang w:eastAsia="zh-TW"/>
              </w:rPr>
              <w:t>臺</w:t>
            </w:r>
            <w:proofErr w:type="gramEnd"/>
            <w:r w:rsidRPr="008A0AC5">
              <w:rPr>
                <w:rFonts w:ascii="標楷體" w:eastAsia="標楷體" w:hAnsi="標楷體" w:cs="新細明體" w:hint="eastAsia"/>
                <w:color w:val="000000"/>
                <w:sz w:val="32"/>
                <w:szCs w:val="32"/>
                <w:bdr w:val="none" w:sz="0" w:space="0" w:color="auto"/>
                <w:lang w:eastAsia="zh-TW"/>
              </w:rPr>
              <w:t>北醫學大學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精</w:t>
            </w:r>
            <w:proofErr w:type="gramStart"/>
            <w:r w:rsidRPr="008A0AC5">
              <w:rPr>
                <w:rFonts w:ascii="標楷體" w:eastAsia="標楷體" w:hAnsi="標楷體" w:cs="新細明體" w:hint="eastAsia"/>
                <w:color w:val="000000"/>
                <w:sz w:val="32"/>
                <w:szCs w:val="32"/>
                <w:bdr w:val="none" w:sz="0" w:space="0" w:color="auto"/>
                <w:lang w:eastAsia="zh-TW"/>
              </w:rPr>
              <w:t>準</w:t>
            </w:r>
            <w:proofErr w:type="gramEnd"/>
            <w:r w:rsidRPr="008A0AC5">
              <w:rPr>
                <w:rFonts w:ascii="標楷體" w:eastAsia="標楷體" w:hAnsi="標楷體" w:cs="新細明體" w:hint="eastAsia"/>
                <w:color w:val="000000"/>
                <w:sz w:val="32"/>
                <w:szCs w:val="32"/>
                <w:bdr w:val="none" w:sz="0" w:space="0" w:color="auto"/>
                <w:lang w:eastAsia="zh-TW"/>
              </w:rPr>
              <w:t>血液乳癌檢測技術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即時羽球訓練輔助裝置與動作分析系統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國立臺灣師範大學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智能車機器人蓋城市</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 xml:space="preserve">國立臺灣體育運動大學 </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proofErr w:type="spellStart"/>
            <w:r w:rsidRPr="008A0AC5">
              <w:rPr>
                <w:rFonts w:ascii="標楷體" w:eastAsia="標楷體" w:hAnsi="標楷體" w:cs="新細明體" w:hint="eastAsia"/>
                <w:color w:val="000000"/>
                <w:sz w:val="32"/>
                <w:szCs w:val="32"/>
                <w:bdr w:val="none" w:sz="0" w:space="0" w:color="auto"/>
                <w:lang w:eastAsia="zh-TW"/>
              </w:rPr>
              <w:t>KarmaZone</w:t>
            </w:r>
            <w:proofErr w:type="spellEnd"/>
            <w:r w:rsidRPr="008A0AC5">
              <w:rPr>
                <w:rFonts w:ascii="標楷體" w:eastAsia="標楷體" w:hAnsi="標楷體" w:cs="新細明體" w:hint="eastAsia"/>
                <w:color w:val="000000"/>
                <w:sz w:val="32"/>
                <w:szCs w:val="32"/>
                <w:bdr w:val="none" w:sz="0" w:space="0" w:color="auto"/>
                <w:lang w:eastAsia="zh-TW"/>
              </w:rPr>
              <w:t>電子好球帶與無標記式3D動作分析系統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元智大學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低溫</w:t>
            </w:r>
            <w:proofErr w:type="gramStart"/>
            <w:r w:rsidRPr="008A0AC5">
              <w:rPr>
                <w:rFonts w:ascii="標楷體" w:eastAsia="標楷體" w:hAnsi="標楷體" w:cs="新細明體" w:hint="eastAsia"/>
                <w:color w:val="000000"/>
                <w:sz w:val="32"/>
                <w:szCs w:val="32"/>
                <w:bdr w:val="none" w:sz="0" w:space="0" w:color="auto"/>
                <w:lang w:eastAsia="zh-TW"/>
              </w:rPr>
              <w:t>鎂儲氫</w:t>
            </w:r>
            <w:proofErr w:type="gramEnd"/>
            <w:r w:rsidRPr="008A0AC5">
              <w:rPr>
                <w:rFonts w:ascii="標楷體" w:eastAsia="標楷體" w:hAnsi="標楷體" w:cs="新細明體" w:hint="eastAsia"/>
                <w:color w:val="000000"/>
                <w:sz w:val="32"/>
                <w:szCs w:val="32"/>
                <w:bdr w:val="none" w:sz="0" w:space="0" w:color="auto"/>
                <w:lang w:eastAsia="zh-TW"/>
              </w:rPr>
              <w:t>材料與儲能應用</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國立清華大學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高效能量子密</w:t>
            </w:r>
            <w:proofErr w:type="gramStart"/>
            <w:r w:rsidRPr="008A0AC5">
              <w:rPr>
                <w:rFonts w:ascii="標楷體" w:eastAsia="標楷體" w:hAnsi="標楷體" w:cs="新細明體" w:hint="eastAsia"/>
                <w:color w:val="000000"/>
                <w:sz w:val="32"/>
                <w:szCs w:val="32"/>
                <w:bdr w:val="none" w:sz="0" w:space="0" w:color="auto"/>
                <w:lang w:eastAsia="zh-TW"/>
              </w:rPr>
              <w:t>鑰</w:t>
            </w:r>
            <w:proofErr w:type="gramEnd"/>
            <w:r w:rsidRPr="008A0AC5">
              <w:rPr>
                <w:rFonts w:ascii="標楷體" w:eastAsia="標楷體" w:hAnsi="標楷體" w:cs="新細明體" w:hint="eastAsia"/>
                <w:color w:val="000000"/>
                <w:sz w:val="32"/>
                <w:szCs w:val="32"/>
                <w:bdr w:val="none" w:sz="0" w:space="0" w:color="auto"/>
                <w:lang w:eastAsia="zh-TW"/>
              </w:rPr>
              <w:t>分發系統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國立中興大學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陸空協作之水稻最佳收穫模式</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國立成功大學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開發一個自胸腔X光照片偵測肺炎的人工智慧模型與建置其應用平台</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3D</w:t>
            </w:r>
            <w:proofErr w:type="gramStart"/>
            <w:r w:rsidRPr="008A0AC5">
              <w:rPr>
                <w:rFonts w:ascii="標楷體" w:eastAsia="標楷體" w:hAnsi="標楷體" w:cs="新細明體" w:hint="eastAsia"/>
                <w:color w:val="000000"/>
                <w:sz w:val="32"/>
                <w:szCs w:val="32"/>
                <w:bdr w:val="none" w:sz="0" w:space="0" w:color="auto"/>
                <w:lang w:eastAsia="zh-TW"/>
              </w:rPr>
              <w:t>點雲視覺</w:t>
            </w:r>
            <w:proofErr w:type="gramEnd"/>
            <w:r w:rsidRPr="008A0AC5">
              <w:rPr>
                <w:rFonts w:ascii="標楷體" w:eastAsia="標楷體" w:hAnsi="標楷體" w:cs="新細明體" w:hint="eastAsia"/>
                <w:color w:val="000000"/>
                <w:sz w:val="32"/>
                <w:szCs w:val="32"/>
                <w:bdr w:val="none" w:sz="0" w:space="0" w:color="auto"/>
                <w:lang w:eastAsia="zh-TW"/>
              </w:rPr>
              <w:t>物件指引以及快速抓取點偵測網路</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智慧型基因變異篩選系統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國立清華大學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透視大腦技術：全腦光學刺激成像與神經迴路建模</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長庚醫療財團法人</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近端監測吞服型無感式科技系統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國立中山大學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低溫半導體缺陷消除技術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國立中央大學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食安防疫</w:t>
            </w:r>
            <w:proofErr w:type="gramStart"/>
            <w:r w:rsidRPr="008A0AC5">
              <w:rPr>
                <w:rFonts w:ascii="標楷體" w:eastAsia="標楷體" w:hAnsi="標楷體" w:cs="新細明體" w:hint="eastAsia"/>
                <w:color w:val="000000"/>
                <w:sz w:val="32"/>
                <w:szCs w:val="32"/>
                <w:bdr w:val="none" w:sz="0" w:space="0" w:color="auto"/>
                <w:lang w:eastAsia="zh-TW"/>
              </w:rPr>
              <w:t>快篩智聯</w:t>
            </w:r>
            <w:proofErr w:type="gramEnd"/>
            <w:r w:rsidRPr="008A0AC5">
              <w:rPr>
                <w:rFonts w:ascii="標楷體" w:eastAsia="標楷體" w:hAnsi="標楷體" w:cs="新細明體" w:hint="eastAsia"/>
                <w:color w:val="000000"/>
                <w:sz w:val="32"/>
                <w:szCs w:val="32"/>
                <w:bdr w:val="none" w:sz="0" w:space="0" w:color="auto"/>
                <w:lang w:eastAsia="zh-TW"/>
              </w:rPr>
              <w:t>網檢測系統</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國立中興大學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廢棄物高值資源化再</w:t>
            </w:r>
            <w:proofErr w:type="gramStart"/>
            <w:r w:rsidRPr="008A0AC5">
              <w:rPr>
                <w:rFonts w:ascii="標楷體" w:eastAsia="標楷體" w:hAnsi="標楷體" w:cs="新細明體" w:hint="eastAsia"/>
                <w:color w:val="000000"/>
                <w:sz w:val="32"/>
                <w:szCs w:val="32"/>
                <w:bdr w:val="none" w:sz="0" w:space="0" w:color="auto"/>
                <w:lang w:eastAsia="zh-TW"/>
              </w:rPr>
              <w:t>製輕質粒料</w:t>
            </w:r>
            <w:proofErr w:type="gramEnd"/>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國立中興大學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鉑/金奈米合金電極於中性無酵素葡萄糖檢測與生物燃料電池之雙效應用</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國立成功大學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以創新微生物科技進行工業及畜牧廢水之高效能淨化處理</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國立勤益科技大學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建築物能量轉換與換氣裝置</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5G/B5G毫米波陣列天線快速校正與波束定位</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創新複合式止血平台</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lastRenderedPageBreak/>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快速評估腦中風及心血管疾病之非侵入式 AI 影像技術</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薄膜</w:t>
            </w:r>
            <w:proofErr w:type="gramStart"/>
            <w:r w:rsidRPr="008A0AC5">
              <w:rPr>
                <w:rFonts w:ascii="標楷體" w:eastAsia="標楷體" w:hAnsi="標楷體" w:cs="新細明體" w:hint="eastAsia"/>
                <w:color w:val="000000"/>
                <w:sz w:val="32"/>
                <w:szCs w:val="32"/>
                <w:bdr w:val="none" w:sz="0" w:space="0" w:color="auto"/>
                <w:lang w:eastAsia="zh-TW"/>
              </w:rPr>
              <w:t>結垢之原位線上</w:t>
            </w:r>
            <w:proofErr w:type="gramEnd"/>
            <w:r w:rsidRPr="008A0AC5">
              <w:rPr>
                <w:rFonts w:ascii="標楷體" w:eastAsia="標楷體" w:hAnsi="標楷體" w:cs="新細明體" w:hint="eastAsia"/>
                <w:color w:val="000000"/>
                <w:sz w:val="32"/>
                <w:szCs w:val="32"/>
                <w:bdr w:val="none" w:sz="0" w:space="0" w:color="auto"/>
                <w:lang w:eastAsia="zh-TW"/>
              </w:rPr>
              <w:t>智慧化監測</w:t>
            </w:r>
          </w:p>
        </w:tc>
      </w:tr>
      <w:tr w:rsidR="008A0AC5" w:rsidRPr="008A0AC5" w:rsidTr="00A14F3E">
        <w:trPr>
          <w:trHeight w:val="176"/>
        </w:trPr>
        <w:tc>
          <w:tcPr>
            <w:tcW w:w="285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國立臺灣海洋大學</w:t>
            </w:r>
          </w:p>
        </w:tc>
        <w:tc>
          <w:tcPr>
            <w:tcW w:w="6700" w:type="dxa"/>
            <w:shd w:val="clear" w:color="auto" w:fill="auto"/>
            <w:vAlign w:val="center"/>
            <w:hideMark/>
          </w:tcPr>
          <w:p w:rsidR="008A0AC5" w:rsidRPr="008A0AC5" w:rsidRDefault="008A0AC5"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w:t>
            </w:r>
            <w:proofErr w:type="gramStart"/>
            <w:r w:rsidRPr="008A0AC5">
              <w:rPr>
                <w:rFonts w:ascii="標楷體" w:eastAsia="標楷體" w:hAnsi="標楷體" w:cs="新細明體" w:hint="eastAsia"/>
                <w:color w:val="000000"/>
                <w:sz w:val="32"/>
                <w:szCs w:val="32"/>
                <w:bdr w:val="none" w:sz="0" w:space="0" w:color="auto"/>
                <w:lang w:eastAsia="zh-TW"/>
              </w:rPr>
              <w:t>草本炭方</w:t>
            </w:r>
            <w:proofErr w:type="gramEnd"/>
            <w:r w:rsidRPr="008A0AC5">
              <w:rPr>
                <w:rFonts w:ascii="標楷體" w:eastAsia="標楷體" w:hAnsi="標楷體" w:cs="新細明體" w:hint="eastAsia"/>
                <w:color w:val="000000"/>
                <w:sz w:val="32"/>
                <w:szCs w:val="32"/>
                <w:bdr w:val="none" w:sz="0" w:space="0" w:color="auto"/>
                <w:lang w:eastAsia="zh-TW"/>
              </w:rPr>
              <w:t>」分子草藥科技解決抗生素濫用問題</w:t>
            </w:r>
          </w:p>
        </w:tc>
      </w:tr>
    </w:tbl>
    <w:p w:rsidR="008A0AC5" w:rsidRDefault="008A0AC5" w:rsidP="00DF3907">
      <w:pPr>
        <w:pStyle w:val="Default"/>
        <w:spacing w:before="120" w:line="500" w:lineRule="exact"/>
        <w:ind w:firstLineChars="210" w:firstLine="672"/>
        <w:jc w:val="both"/>
        <w:rPr>
          <w:rFonts w:ascii="Times New Roman" w:eastAsia="標楷體" w:hAnsi="Times New Roman"/>
          <w:sz w:val="32"/>
          <w:szCs w:val="32"/>
          <w:lang w:val="en-US"/>
          <w14:textOutline w14:w="0" w14:cap="flat" w14:cmpd="sng" w14:algn="ctr">
            <w14:noFill/>
            <w14:prstDash w14:val="solid"/>
            <w14:bevel/>
          </w14:textOutline>
        </w:rPr>
      </w:pPr>
    </w:p>
    <w:p w:rsidR="008A0AC5" w:rsidRDefault="008A0AC5">
      <w:pPr>
        <w:rPr>
          <w:rFonts w:eastAsia="標楷體" w:cs="Arial Unicode MS"/>
          <w:color w:val="000000"/>
          <w:sz w:val="32"/>
          <w:szCs w:val="32"/>
          <w:u w:color="000000"/>
          <w:lang w:eastAsia="zh-TW"/>
          <w14:textOutline w14:w="0" w14:cap="flat" w14:cmpd="sng" w14:algn="ctr">
            <w14:noFill/>
            <w14:prstDash w14:val="solid"/>
            <w14:bevel/>
          </w14:textOutline>
        </w:rPr>
      </w:pPr>
      <w:r>
        <w:rPr>
          <w:rFonts w:eastAsia="標楷體"/>
          <w:sz w:val="32"/>
          <w:szCs w:val="32"/>
          <w14:textOutline w14:w="0" w14:cap="flat" w14:cmpd="sng" w14:algn="ctr">
            <w14:noFill/>
            <w14:prstDash w14:val="solid"/>
            <w14:bevel/>
          </w14:textOutline>
        </w:rPr>
        <w:br w:type="page"/>
      </w:r>
    </w:p>
    <w:p w:rsidR="0068670D" w:rsidRDefault="00192BD3" w:rsidP="008A0AC5">
      <w:pPr>
        <w:pStyle w:val="Default"/>
        <w:spacing w:before="120" w:line="500" w:lineRule="exact"/>
        <w:jc w:val="both"/>
        <w:rPr>
          <w:rFonts w:ascii="Times New Roman" w:eastAsia="標楷體" w:hAnsi="Times New Roman"/>
          <w:sz w:val="32"/>
          <w:szCs w:val="32"/>
          <w14:textOutline w14:w="0" w14:cap="flat" w14:cmpd="sng" w14:algn="ctr">
            <w14:noFill/>
            <w14:prstDash w14:val="solid"/>
            <w14:bevel/>
          </w14:textOutline>
        </w:rPr>
      </w:pPr>
      <w:r w:rsidRPr="00192BD3">
        <w:rPr>
          <w:rFonts w:ascii="Times New Roman" w:eastAsia="標楷體" w:hAnsi="Times New Roman" w:hint="eastAsia"/>
          <w:sz w:val="32"/>
          <w:szCs w:val="32"/>
          <w14:textOutline w14:w="0" w14:cap="flat" w14:cmpd="sng" w14:algn="ctr">
            <w14:noFill/>
            <w14:prstDash w14:val="solid"/>
            <w14:bevel/>
          </w14:textOutline>
        </w:rPr>
        <w:lastRenderedPageBreak/>
        <w:t>附件</w:t>
      </w:r>
      <w:r w:rsidR="008A0AC5">
        <w:rPr>
          <w:rFonts w:ascii="Times New Roman" w:eastAsia="標楷體" w:hAnsi="Times New Roman" w:hint="eastAsia"/>
          <w:sz w:val="32"/>
          <w:szCs w:val="32"/>
          <w14:textOutline w14:w="0" w14:cap="flat" w14:cmpd="sng" w14:algn="ctr">
            <w14:noFill/>
            <w14:prstDash w14:val="solid"/>
            <w14:bevel/>
          </w14:textOutline>
        </w:rPr>
        <w:t>2</w:t>
      </w:r>
      <w:r w:rsidRPr="00192BD3">
        <w:rPr>
          <w:rFonts w:ascii="Times New Roman" w:eastAsia="標楷體" w:hAnsi="Times New Roman" w:hint="eastAsia"/>
          <w:sz w:val="32"/>
          <w:szCs w:val="32"/>
          <w14:textOutline w14:w="0" w14:cap="flat" w14:cmpd="sng" w14:algn="ctr">
            <w14:noFill/>
            <w14:prstDash w14:val="solid"/>
            <w14:bevel/>
          </w14:textOutline>
        </w:rPr>
        <w:t>：未來科技館最佳人氣獎得獎名單</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8"/>
        <w:gridCol w:w="5631"/>
      </w:tblGrid>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單位</w:t>
            </w:r>
          </w:p>
        </w:tc>
        <w:tc>
          <w:tcPr>
            <w:tcW w:w="2882" w:type="pct"/>
            <w:shd w:val="clear" w:color="auto" w:fill="auto"/>
            <w:noWrap/>
            <w:vAlign w:val="center"/>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攤位</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前瞻綠色材料高值化研究中心</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可捲曲式</w:t>
            </w:r>
            <w:proofErr w:type="gramStart"/>
            <w:r w:rsidRPr="008A0AC5">
              <w:rPr>
                <w:rFonts w:ascii="標楷體" w:eastAsia="標楷體" w:hAnsi="標楷體" w:cs="新細明體" w:hint="eastAsia"/>
                <w:color w:val="000000"/>
                <w:sz w:val="32"/>
                <w:szCs w:val="32"/>
                <w:bdr w:val="none" w:sz="0" w:space="0" w:color="auto"/>
                <w:lang w:eastAsia="zh-TW"/>
              </w:rPr>
              <w:t>軟性超穎光子</w:t>
            </w:r>
            <w:proofErr w:type="gramEnd"/>
            <w:r w:rsidRPr="008A0AC5">
              <w:rPr>
                <w:rFonts w:ascii="標楷體" w:eastAsia="標楷體" w:hAnsi="標楷體" w:cs="新細明體" w:hint="eastAsia"/>
                <w:color w:val="000000"/>
                <w:sz w:val="32"/>
                <w:szCs w:val="32"/>
                <w:bdr w:val="none" w:sz="0" w:space="0" w:color="auto"/>
                <w:lang w:eastAsia="zh-TW"/>
              </w:rPr>
              <w:t>元件</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國家災害防救中心</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D0D0D" w:themeColor="text1" w:themeTint="F2"/>
                <w:sz w:val="32"/>
                <w:szCs w:val="32"/>
                <w:bdr w:val="none" w:sz="0" w:space="0" w:color="auto"/>
                <w:lang w:eastAsia="zh-TW"/>
              </w:rPr>
            </w:pPr>
            <w:r w:rsidRPr="008A0AC5">
              <w:rPr>
                <w:rFonts w:ascii="標楷體" w:eastAsia="標楷體" w:hAnsi="標楷體" w:cs="新細明體" w:hint="eastAsia"/>
                <w:color w:val="0D0D0D" w:themeColor="text1" w:themeTint="F2"/>
                <w:sz w:val="32"/>
                <w:szCs w:val="32"/>
                <w:bdr w:val="none" w:sz="0" w:space="0" w:color="auto"/>
                <w:lang w:eastAsia="zh-TW"/>
              </w:rPr>
              <w:t>落雨小幫手 APP</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國立勤益科技大學</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D0D0D" w:themeColor="text1" w:themeTint="F2"/>
                <w:sz w:val="32"/>
                <w:szCs w:val="32"/>
                <w:bdr w:val="none" w:sz="0" w:space="0" w:color="auto"/>
                <w:lang w:eastAsia="zh-TW"/>
              </w:rPr>
            </w:pPr>
            <w:r w:rsidRPr="008A0AC5">
              <w:rPr>
                <w:rFonts w:ascii="標楷體" w:eastAsia="標楷體" w:hAnsi="標楷體" w:cs="新細明體" w:hint="eastAsia"/>
                <w:color w:val="0D0D0D" w:themeColor="text1" w:themeTint="F2"/>
                <w:sz w:val="32"/>
                <w:szCs w:val="32"/>
                <w:bdr w:val="none" w:sz="0" w:space="0" w:color="auto"/>
                <w:lang w:eastAsia="zh-TW"/>
              </w:rPr>
              <w:t>建築物能量轉換與換氣裝置</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proofErr w:type="gramStart"/>
            <w:r w:rsidRPr="008A0AC5">
              <w:rPr>
                <w:rFonts w:ascii="標楷體" w:eastAsia="標楷體" w:hAnsi="標楷體" w:cs="新細明體" w:hint="eastAsia"/>
                <w:color w:val="000000"/>
                <w:sz w:val="32"/>
                <w:szCs w:val="32"/>
                <w:bdr w:val="none" w:sz="0" w:space="0" w:color="auto"/>
                <w:lang w:eastAsia="zh-TW"/>
              </w:rPr>
              <w:t>前瞻蝦類</w:t>
            </w:r>
            <w:proofErr w:type="gramEnd"/>
            <w:r w:rsidRPr="008A0AC5">
              <w:rPr>
                <w:rFonts w:ascii="標楷體" w:eastAsia="標楷體" w:hAnsi="標楷體" w:cs="新細明體" w:hint="eastAsia"/>
                <w:color w:val="000000"/>
                <w:sz w:val="32"/>
                <w:szCs w:val="32"/>
                <w:bdr w:val="none" w:sz="0" w:space="0" w:color="auto"/>
                <w:lang w:eastAsia="zh-TW"/>
              </w:rPr>
              <w:t>養殖國際研發中心</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proofErr w:type="gramStart"/>
            <w:r w:rsidRPr="008A0AC5">
              <w:rPr>
                <w:rFonts w:ascii="標楷體" w:eastAsia="標楷體" w:hAnsi="標楷體" w:cs="新細明體" w:hint="eastAsia"/>
                <w:color w:val="000000"/>
                <w:sz w:val="32"/>
                <w:szCs w:val="32"/>
                <w:bdr w:val="none" w:sz="0" w:space="0" w:color="auto"/>
                <w:lang w:eastAsia="zh-TW"/>
              </w:rPr>
              <w:t>蝦</w:t>
            </w:r>
            <w:proofErr w:type="gramEnd"/>
            <w:r w:rsidRPr="008A0AC5">
              <w:rPr>
                <w:rFonts w:ascii="標楷體" w:eastAsia="標楷體" w:hAnsi="標楷體" w:cs="新細明體" w:hint="eastAsia"/>
                <w:color w:val="000000"/>
                <w:sz w:val="32"/>
                <w:szCs w:val="32"/>
                <w:bdr w:val="none" w:sz="0" w:space="0" w:color="auto"/>
                <w:lang w:eastAsia="zh-TW"/>
              </w:rPr>
              <w:t>智慧成長監控系統</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財團法人國家衛生研究院</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高齡整體照顧模式智慧化 雲端平台系統</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國立臺灣大學</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創新複合式止血平台</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應用機器學習於 第五代行動網路 之用戶移動類型 辨識技術</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國家災害防救中心</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資料聯網於淹水監測之應用</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D0D0D" w:themeColor="text1" w:themeTint="F2"/>
                <w:sz w:val="32"/>
                <w:szCs w:val="32"/>
                <w:bdr w:val="none" w:sz="0" w:space="0" w:color="auto"/>
                <w:lang w:eastAsia="zh-TW"/>
              </w:rPr>
            </w:pPr>
            <w:r w:rsidRPr="008A0AC5">
              <w:rPr>
                <w:rFonts w:ascii="標楷體" w:eastAsia="標楷體" w:hAnsi="標楷體" w:cs="新細明體" w:hint="eastAsia"/>
                <w:color w:val="0D0D0D" w:themeColor="text1" w:themeTint="F2"/>
                <w:sz w:val="32"/>
                <w:szCs w:val="32"/>
                <w:bdr w:val="none" w:sz="0" w:space="0" w:color="auto"/>
                <w:lang w:eastAsia="zh-TW"/>
              </w:rPr>
              <w:t>國立中興大學</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D0D0D" w:themeColor="text1" w:themeTint="F2"/>
                <w:sz w:val="32"/>
                <w:szCs w:val="32"/>
                <w:bdr w:val="none" w:sz="0" w:space="0" w:color="auto"/>
                <w:lang w:eastAsia="zh-TW"/>
              </w:rPr>
            </w:pPr>
            <w:r w:rsidRPr="008A0AC5">
              <w:rPr>
                <w:rFonts w:ascii="標楷體" w:eastAsia="標楷體" w:hAnsi="標楷體" w:cs="新細明體" w:hint="eastAsia"/>
                <w:color w:val="0D0D0D" w:themeColor="text1" w:themeTint="F2"/>
                <w:sz w:val="32"/>
                <w:szCs w:val="32"/>
                <w:bdr w:val="none" w:sz="0" w:space="0" w:color="auto"/>
                <w:lang w:eastAsia="zh-TW"/>
              </w:rPr>
              <w:t>陸空協作之水稻 最佳收穫模式</w:t>
            </w:r>
          </w:p>
        </w:tc>
      </w:tr>
      <w:tr w:rsidR="00192BD3" w:rsidRPr="00192BD3" w:rsidTr="008A0AC5">
        <w:trPr>
          <w:trHeight w:val="534"/>
        </w:trPr>
        <w:tc>
          <w:tcPr>
            <w:tcW w:w="2118" w:type="pct"/>
            <w:vAlign w:val="center"/>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國立交通大學</w:t>
            </w:r>
          </w:p>
        </w:tc>
        <w:tc>
          <w:tcPr>
            <w:tcW w:w="2882" w:type="pct"/>
            <w:shd w:val="clear" w:color="auto" w:fill="auto"/>
            <w:noWrap/>
            <w:vAlign w:val="bottom"/>
            <w:hideMark/>
          </w:tcPr>
          <w:p w:rsidR="00192BD3" w:rsidRPr="008A0AC5" w:rsidRDefault="00192BD3" w:rsidP="008A0AC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標楷體" w:cs="新細明體"/>
                <w:color w:val="000000"/>
                <w:sz w:val="32"/>
                <w:szCs w:val="32"/>
                <w:bdr w:val="none" w:sz="0" w:space="0" w:color="auto"/>
                <w:lang w:eastAsia="zh-TW"/>
              </w:rPr>
            </w:pPr>
            <w:r w:rsidRPr="008A0AC5">
              <w:rPr>
                <w:rFonts w:ascii="標楷體" w:eastAsia="標楷體" w:hAnsi="標楷體" w:cs="新細明體" w:hint="eastAsia"/>
                <w:color w:val="000000"/>
                <w:sz w:val="32"/>
                <w:szCs w:val="32"/>
                <w:bdr w:val="none" w:sz="0" w:space="0" w:color="auto"/>
                <w:lang w:eastAsia="zh-TW"/>
              </w:rPr>
              <w:t xml:space="preserve">4G/5G 邊緣運算 平台之通透式 </w:t>
            </w:r>
            <w:proofErr w:type="gramStart"/>
            <w:r w:rsidRPr="008A0AC5">
              <w:rPr>
                <w:rFonts w:ascii="標楷體" w:eastAsia="標楷體" w:hAnsi="標楷體" w:cs="新細明體" w:hint="eastAsia"/>
                <w:color w:val="000000"/>
                <w:sz w:val="32"/>
                <w:szCs w:val="32"/>
                <w:bdr w:val="none" w:sz="0" w:space="0" w:color="auto"/>
                <w:lang w:eastAsia="zh-TW"/>
              </w:rPr>
              <w:t>佈</w:t>
            </w:r>
            <w:proofErr w:type="gramEnd"/>
            <w:r w:rsidRPr="008A0AC5">
              <w:rPr>
                <w:rFonts w:ascii="標楷體" w:eastAsia="標楷體" w:hAnsi="標楷體" w:cs="新細明體" w:hint="eastAsia"/>
                <w:color w:val="000000"/>
                <w:sz w:val="32"/>
                <w:szCs w:val="32"/>
                <w:bdr w:val="none" w:sz="0" w:space="0" w:color="auto"/>
                <w:lang w:eastAsia="zh-TW"/>
              </w:rPr>
              <w:t>建技術</w:t>
            </w:r>
          </w:p>
        </w:tc>
      </w:tr>
    </w:tbl>
    <w:p w:rsidR="008A0AC5" w:rsidRDefault="008A0AC5" w:rsidP="00192BD3">
      <w:pPr>
        <w:pStyle w:val="Default"/>
        <w:spacing w:before="120" w:line="500" w:lineRule="exact"/>
        <w:jc w:val="both"/>
        <w:rPr>
          <w:rFonts w:ascii="Times New Roman" w:eastAsia="標楷體" w:hAnsi="Times New Roman"/>
          <w:sz w:val="32"/>
          <w:szCs w:val="32"/>
          <w14:textOutline w14:w="0" w14:cap="flat" w14:cmpd="sng" w14:algn="ctr">
            <w14:noFill/>
            <w14:prstDash w14:val="solid"/>
            <w14:bevel/>
          </w14:textOutline>
        </w:rPr>
      </w:pPr>
    </w:p>
    <w:p w:rsidR="008A0AC5" w:rsidRDefault="008A0AC5">
      <w:pPr>
        <w:rPr>
          <w:rFonts w:eastAsia="標楷體" w:cs="Arial Unicode MS"/>
          <w:color w:val="000000"/>
          <w:sz w:val="32"/>
          <w:szCs w:val="32"/>
          <w:u w:color="000000"/>
          <w:lang w:val="zh-TW" w:eastAsia="zh-TW"/>
          <w14:textOutline w14:w="0" w14:cap="flat" w14:cmpd="sng" w14:algn="ctr">
            <w14:noFill/>
            <w14:prstDash w14:val="solid"/>
            <w14:bevel/>
          </w14:textOutline>
        </w:rPr>
      </w:pPr>
      <w:r>
        <w:rPr>
          <w:rFonts w:eastAsia="標楷體"/>
          <w:sz w:val="32"/>
          <w:szCs w:val="32"/>
          <w14:textOutline w14:w="0" w14:cap="flat" w14:cmpd="sng" w14:algn="ctr">
            <w14:noFill/>
            <w14:prstDash w14:val="solid"/>
            <w14:bevel/>
          </w14:textOutline>
        </w:rPr>
        <w:br w:type="page"/>
      </w:r>
    </w:p>
    <w:p w:rsidR="008A0AC5" w:rsidRDefault="008A0AC5" w:rsidP="008A0AC5">
      <w:pPr>
        <w:pStyle w:val="Default"/>
        <w:spacing w:before="120" w:line="500" w:lineRule="exact"/>
        <w:jc w:val="both"/>
        <w:rPr>
          <w:rFonts w:ascii="Times New Roman" w:eastAsia="標楷體" w:hAnsi="Times New Roman"/>
          <w:sz w:val="32"/>
          <w:szCs w:val="32"/>
          <w14:textOutline w14:w="0" w14:cap="flat" w14:cmpd="sng" w14:algn="ctr">
            <w14:noFill/>
            <w14:prstDash w14:val="solid"/>
            <w14:bevel/>
          </w14:textOutline>
        </w:rPr>
      </w:pPr>
      <w:r w:rsidRPr="00192BD3">
        <w:rPr>
          <w:rFonts w:ascii="Times New Roman" w:eastAsia="標楷體" w:hAnsi="Times New Roman" w:hint="eastAsia"/>
          <w:sz w:val="32"/>
          <w:szCs w:val="32"/>
          <w14:textOutline w14:w="0" w14:cap="flat" w14:cmpd="sng" w14:algn="ctr">
            <w14:noFill/>
            <w14:prstDash w14:val="solid"/>
            <w14:bevel/>
          </w14:textOutline>
        </w:rPr>
        <w:lastRenderedPageBreak/>
        <w:t>附件</w:t>
      </w:r>
      <w:r>
        <w:rPr>
          <w:rFonts w:ascii="Times New Roman" w:eastAsia="標楷體" w:hAnsi="Times New Roman" w:hint="eastAsia"/>
          <w:sz w:val="32"/>
          <w:szCs w:val="32"/>
          <w14:textOutline w14:w="0" w14:cap="flat" w14:cmpd="sng" w14:algn="ctr">
            <w14:noFill/>
            <w14:prstDash w14:val="solid"/>
            <w14:bevel/>
          </w14:textOutline>
        </w:rPr>
        <w:t>3</w:t>
      </w:r>
      <w:r w:rsidRPr="00192BD3">
        <w:rPr>
          <w:rFonts w:ascii="Times New Roman" w:eastAsia="標楷體" w:hAnsi="Times New Roman" w:hint="eastAsia"/>
          <w:sz w:val="32"/>
          <w:szCs w:val="32"/>
          <w14:textOutline w14:w="0" w14:cap="flat" w14:cmpd="sng" w14:algn="ctr">
            <w14:noFill/>
            <w14:prstDash w14:val="solid"/>
            <w14:bevel/>
          </w14:textOutline>
        </w:rPr>
        <w:t>：</w:t>
      </w:r>
      <w:r w:rsidRPr="00DF3907">
        <w:rPr>
          <w:rStyle w:val="None"/>
          <w:rFonts w:ascii="Times New Roman" w:eastAsia="標楷體" w:hAnsi="Times New Roman" w:hint="eastAsia"/>
          <w:kern w:val="2"/>
          <w:sz w:val="32"/>
          <w:szCs w:val="32"/>
          <w14:textOutline w14:w="0" w14:cap="flat" w14:cmpd="sng" w14:algn="ctr">
            <w14:noFill/>
            <w14:prstDash w14:val="solid"/>
            <w14:bevel/>
          </w14:textOutline>
        </w:rPr>
        <w:t>傑出技術移轉貢獻獎</w:t>
      </w:r>
      <w:r w:rsidRPr="00192BD3">
        <w:rPr>
          <w:rFonts w:ascii="Times New Roman" w:eastAsia="標楷體" w:hAnsi="Times New Roman" w:hint="eastAsia"/>
          <w:sz w:val="32"/>
          <w:szCs w:val="32"/>
          <w14:textOutline w14:w="0" w14:cap="flat" w14:cmpd="sng" w14:algn="ctr">
            <w14:noFill/>
            <w14:prstDash w14:val="solid"/>
            <w14:bevel/>
          </w14:textOutline>
        </w:rPr>
        <w:t>得獎名單</w:t>
      </w:r>
    </w:p>
    <w:tbl>
      <w:tblPr>
        <w:tblW w:w="5000" w:type="pct"/>
        <w:tblLayout w:type="fixed"/>
        <w:tblCellMar>
          <w:left w:w="28" w:type="dxa"/>
          <w:right w:w="28" w:type="dxa"/>
        </w:tblCellMar>
        <w:tblLook w:val="04A0" w:firstRow="1" w:lastRow="0" w:firstColumn="1" w:lastColumn="0" w:noHBand="0" w:noVBand="1"/>
      </w:tblPr>
      <w:tblGrid>
        <w:gridCol w:w="1728"/>
        <w:gridCol w:w="2837"/>
        <w:gridCol w:w="5123"/>
      </w:tblGrid>
      <w:tr w:rsidR="00A14F3E" w:rsidRPr="00A14F3E" w:rsidTr="00A14F3E">
        <w:trPr>
          <w:trHeight w:val="60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獲獎人姓名</w:t>
            </w:r>
          </w:p>
        </w:tc>
        <w:tc>
          <w:tcPr>
            <w:tcW w:w="1464" w:type="pct"/>
            <w:tcBorders>
              <w:top w:val="single" w:sz="4" w:space="0" w:color="auto"/>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任職機關</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技術名稱</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陳中和</w:t>
            </w:r>
          </w:p>
        </w:tc>
        <w:tc>
          <w:tcPr>
            <w:tcW w:w="1464"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國立成功大學</w:t>
            </w:r>
          </w:p>
        </w:tc>
        <w:tc>
          <w:tcPr>
            <w:tcW w:w="2645"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神經網路推論程式</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童國倫</w:t>
            </w:r>
          </w:p>
        </w:tc>
        <w:tc>
          <w:tcPr>
            <w:tcW w:w="1464" w:type="pct"/>
            <w:tcBorders>
              <w:top w:val="nil"/>
              <w:left w:val="nil"/>
              <w:bottom w:val="nil"/>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國立臺灣大學</w:t>
            </w:r>
          </w:p>
        </w:tc>
        <w:tc>
          <w:tcPr>
            <w:tcW w:w="2645"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具有多孔塗層之複合膜的形成方法及其裝置</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江昭</w:t>
            </w:r>
            <w:proofErr w:type="gramStart"/>
            <w:r w:rsidRPr="00A14F3E">
              <w:rPr>
                <w:rFonts w:ascii="標楷體" w:eastAsia="標楷體" w:hAnsi="標楷體" w:cs="新細明體" w:hint="eastAsia"/>
                <w:color w:val="000000"/>
                <w:sz w:val="32"/>
                <w:szCs w:val="32"/>
                <w:bdr w:val="none" w:sz="0" w:space="0" w:color="auto"/>
                <w:lang w:eastAsia="zh-TW"/>
              </w:rPr>
              <w:t>皚</w:t>
            </w:r>
            <w:proofErr w:type="gramEnd"/>
          </w:p>
        </w:tc>
        <w:tc>
          <w:tcPr>
            <w:tcW w:w="1464" w:type="pct"/>
            <w:tcBorders>
              <w:top w:val="single" w:sz="4" w:space="0" w:color="auto"/>
              <w:left w:val="nil"/>
              <w:bottom w:val="nil"/>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國立臺灣大學</w:t>
            </w:r>
          </w:p>
        </w:tc>
        <w:tc>
          <w:tcPr>
            <w:tcW w:w="2645"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架空超高壓輸電線監測系統</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鄭添祿</w:t>
            </w:r>
          </w:p>
        </w:tc>
        <w:tc>
          <w:tcPr>
            <w:tcW w:w="1464" w:type="pct"/>
            <w:tcBorders>
              <w:top w:val="single" w:sz="4" w:space="0" w:color="auto"/>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高雄醫學大學</w:t>
            </w:r>
          </w:p>
        </w:tc>
        <w:tc>
          <w:tcPr>
            <w:tcW w:w="2645"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proofErr w:type="gramStart"/>
            <w:r w:rsidRPr="00A14F3E">
              <w:rPr>
                <w:rFonts w:ascii="標楷體" w:eastAsia="標楷體" w:hAnsi="標楷體" w:cs="新細明體" w:hint="eastAsia"/>
                <w:color w:val="000000"/>
                <w:sz w:val="32"/>
                <w:szCs w:val="32"/>
                <w:bdr w:val="none" w:sz="0" w:space="0" w:color="auto"/>
                <w:lang w:eastAsia="zh-TW"/>
              </w:rPr>
              <w:t>可屏蔽</w:t>
            </w:r>
            <w:proofErr w:type="gramEnd"/>
            <w:r w:rsidRPr="00A14F3E">
              <w:rPr>
                <w:rFonts w:ascii="標楷體" w:eastAsia="標楷體" w:hAnsi="標楷體" w:cs="新細明體" w:hint="eastAsia"/>
                <w:color w:val="000000"/>
                <w:sz w:val="32"/>
                <w:szCs w:val="32"/>
                <w:bdr w:val="none" w:sz="0" w:space="0" w:color="auto"/>
                <w:lang w:eastAsia="zh-TW"/>
              </w:rPr>
              <w:t>抗體活性的</w:t>
            </w:r>
            <w:proofErr w:type="gramStart"/>
            <w:r w:rsidRPr="00A14F3E">
              <w:rPr>
                <w:rFonts w:ascii="標楷體" w:eastAsia="標楷體" w:hAnsi="標楷體" w:cs="新細明體" w:hint="eastAsia"/>
                <w:color w:val="000000"/>
                <w:sz w:val="32"/>
                <w:szCs w:val="32"/>
                <w:bdr w:val="none" w:sz="0" w:space="0" w:color="auto"/>
                <w:lang w:eastAsia="zh-TW"/>
              </w:rPr>
              <w:t>閉鎖器</w:t>
            </w:r>
            <w:proofErr w:type="gramEnd"/>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卓</w:t>
            </w:r>
            <w:proofErr w:type="gramStart"/>
            <w:r w:rsidRPr="00A14F3E">
              <w:rPr>
                <w:rFonts w:ascii="標楷體" w:eastAsia="標楷體" w:hAnsi="標楷體" w:cs="新細明體" w:hint="eastAsia"/>
                <w:color w:val="000000"/>
                <w:sz w:val="32"/>
                <w:szCs w:val="32"/>
                <w:bdr w:val="none" w:sz="0" w:space="0" w:color="auto"/>
                <w:lang w:eastAsia="zh-TW"/>
              </w:rPr>
              <w:t>夙</w:t>
            </w:r>
            <w:proofErr w:type="gramEnd"/>
            <w:r w:rsidRPr="00A14F3E">
              <w:rPr>
                <w:rFonts w:ascii="標楷體" w:eastAsia="標楷體" w:hAnsi="標楷體" w:cs="新細明體" w:hint="eastAsia"/>
                <w:color w:val="000000"/>
                <w:sz w:val="32"/>
                <w:szCs w:val="32"/>
                <w:bdr w:val="none" w:sz="0" w:space="0" w:color="auto"/>
                <w:lang w:eastAsia="zh-TW"/>
              </w:rPr>
              <w:t>航</w:t>
            </w:r>
          </w:p>
        </w:tc>
        <w:tc>
          <w:tcPr>
            <w:tcW w:w="1464"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中國醫藥大學</w:t>
            </w:r>
          </w:p>
        </w:tc>
        <w:tc>
          <w:tcPr>
            <w:tcW w:w="2645"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開發治療近視的新穎眼藥水</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梁中玲</w:t>
            </w:r>
          </w:p>
        </w:tc>
        <w:tc>
          <w:tcPr>
            <w:tcW w:w="1464"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中國醫藥大學</w:t>
            </w:r>
          </w:p>
        </w:tc>
        <w:tc>
          <w:tcPr>
            <w:tcW w:w="2645"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開發治療近視的新穎眼藥水</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林翰佳</w:t>
            </w:r>
          </w:p>
        </w:tc>
        <w:tc>
          <w:tcPr>
            <w:tcW w:w="1464"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國立臺灣海洋大學</w:t>
            </w:r>
          </w:p>
        </w:tc>
        <w:tc>
          <w:tcPr>
            <w:tcW w:w="2645"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proofErr w:type="gramStart"/>
            <w:r w:rsidRPr="00A14F3E">
              <w:rPr>
                <w:rFonts w:ascii="標楷體" w:eastAsia="標楷體" w:hAnsi="標楷體" w:cs="新細明體" w:hint="eastAsia"/>
                <w:color w:val="000000"/>
                <w:sz w:val="32"/>
                <w:szCs w:val="32"/>
                <w:bdr w:val="none" w:sz="0" w:space="0" w:color="auto"/>
                <w:lang w:eastAsia="zh-TW"/>
              </w:rPr>
              <w:t>草本炭方-精炭粒</w:t>
            </w:r>
            <w:proofErr w:type="gramEnd"/>
            <w:r w:rsidRPr="00A14F3E">
              <w:rPr>
                <w:rFonts w:ascii="標楷體" w:eastAsia="標楷體" w:hAnsi="標楷體" w:cs="新細明體" w:hint="eastAsia"/>
                <w:color w:val="000000"/>
                <w:sz w:val="32"/>
                <w:szCs w:val="32"/>
                <w:bdr w:val="none" w:sz="0" w:space="0" w:color="auto"/>
                <w:lang w:eastAsia="zh-TW"/>
              </w:rPr>
              <w:t>(SC</w:t>
            </w:r>
            <w:bookmarkStart w:id="0" w:name="_GoBack"/>
            <w:bookmarkEnd w:id="0"/>
            <w:r w:rsidRPr="00A14F3E">
              <w:rPr>
                <w:rFonts w:ascii="標楷體" w:eastAsia="標楷體" w:hAnsi="標楷體" w:cs="新細明體" w:hint="eastAsia"/>
                <w:color w:val="000000"/>
                <w:sz w:val="32"/>
                <w:szCs w:val="32"/>
                <w:bdr w:val="none" w:sz="0" w:space="0" w:color="auto"/>
                <w:lang w:eastAsia="zh-TW"/>
              </w:rPr>
              <w:t>-Dot)新型態安全高</w:t>
            </w:r>
            <w:proofErr w:type="gramStart"/>
            <w:r w:rsidRPr="00A14F3E">
              <w:rPr>
                <w:rFonts w:ascii="標楷體" w:eastAsia="標楷體" w:hAnsi="標楷體" w:cs="新細明體" w:hint="eastAsia"/>
                <w:color w:val="000000"/>
                <w:sz w:val="32"/>
                <w:szCs w:val="32"/>
                <w:bdr w:val="none" w:sz="0" w:space="0" w:color="auto"/>
                <w:lang w:eastAsia="zh-TW"/>
              </w:rPr>
              <w:t>效除菌劑</w:t>
            </w:r>
            <w:proofErr w:type="gramEnd"/>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林翰佑</w:t>
            </w:r>
          </w:p>
        </w:tc>
        <w:tc>
          <w:tcPr>
            <w:tcW w:w="1464"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國立臺灣大學</w:t>
            </w:r>
          </w:p>
        </w:tc>
        <w:tc>
          <w:tcPr>
            <w:tcW w:w="2645"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proofErr w:type="gramStart"/>
            <w:r w:rsidRPr="00A14F3E">
              <w:rPr>
                <w:rFonts w:ascii="標楷體" w:eastAsia="標楷體" w:hAnsi="標楷體" w:cs="新細明體" w:hint="eastAsia"/>
                <w:color w:val="000000"/>
                <w:sz w:val="32"/>
                <w:szCs w:val="32"/>
                <w:bdr w:val="none" w:sz="0" w:space="0" w:color="auto"/>
                <w:lang w:eastAsia="zh-TW"/>
              </w:rPr>
              <w:t>草本炭方-精炭粒</w:t>
            </w:r>
            <w:proofErr w:type="gramEnd"/>
            <w:r w:rsidRPr="00A14F3E">
              <w:rPr>
                <w:rFonts w:ascii="標楷體" w:eastAsia="標楷體" w:hAnsi="標楷體" w:cs="新細明體" w:hint="eastAsia"/>
                <w:color w:val="000000"/>
                <w:sz w:val="32"/>
                <w:szCs w:val="32"/>
                <w:bdr w:val="none" w:sz="0" w:space="0" w:color="auto"/>
                <w:lang w:eastAsia="zh-TW"/>
              </w:rPr>
              <w:t>(SC-Dot)新型態安全高</w:t>
            </w:r>
            <w:proofErr w:type="gramStart"/>
            <w:r w:rsidRPr="00A14F3E">
              <w:rPr>
                <w:rFonts w:ascii="標楷體" w:eastAsia="標楷體" w:hAnsi="標楷體" w:cs="新細明體" w:hint="eastAsia"/>
                <w:color w:val="000000"/>
                <w:sz w:val="32"/>
                <w:szCs w:val="32"/>
                <w:bdr w:val="none" w:sz="0" w:space="0" w:color="auto"/>
                <w:lang w:eastAsia="zh-TW"/>
              </w:rPr>
              <w:t>效除菌劑</w:t>
            </w:r>
            <w:proofErr w:type="gramEnd"/>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黃志清</w:t>
            </w:r>
          </w:p>
        </w:tc>
        <w:tc>
          <w:tcPr>
            <w:tcW w:w="1464"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國立臺灣海洋大學</w:t>
            </w:r>
          </w:p>
        </w:tc>
        <w:tc>
          <w:tcPr>
            <w:tcW w:w="2645" w:type="pct"/>
            <w:tcBorders>
              <w:top w:val="nil"/>
              <w:left w:val="nil"/>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proofErr w:type="gramStart"/>
            <w:r w:rsidRPr="00A14F3E">
              <w:rPr>
                <w:rFonts w:ascii="標楷體" w:eastAsia="標楷體" w:hAnsi="標楷體" w:cs="新細明體" w:hint="eastAsia"/>
                <w:color w:val="000000"/>
                <w:sz w:val="32"/>
                <w:szCs w:val="32"/>
                <w:bdr w:val="none" w:sz="0" w:space="0" w:color="auto"/>
                <w:lang w:eastAsia="zh-TW"/>
              </w:rPr>
              <w:t>草本炭方-精炭粒</w:t>
            </w:r>
            <w:proofErr w:type="gramEnd"/>
            <w:r w:rsidRPr="00A14F3E">
              <w:rPr>
                <w:rFonts w:ascii="標楷體" w:eastAsia="標楷體" w:hAnsi="標楷體" w:cs="新細明體" w:hint="eastAsia"/>
                <w:color w:val="000000"/>
                <w:sz w:val="32"/>
                <w:szCs w:val="32"/>
                <w:bdr w:val="none" w:sz="0" w:space="0" w:color="auto"/>
                <w:lang w:eastAsia="zh-TW"/>
              </w:rPr>
              <w:t>(SC-Dot)新型態安全高</w:t>
            </w:r>
            <w:proofErr w:type="gramStart"/>
            <w:r w:rsidRPr="00A14F3E">
              <w:rPr>
                <w:rFonts w:ascii="標楷體" w:eastAsia="標楷體" w:hAnsi="標楷體" w:cs="新細明體" w:hint="eastAsia"/>
                <w:color w:val="000000"/>
                <w:sz w:val="32"/>
                <w:szCs w:val="32"/>
                <w:bdr w:val="none" w:sz="0" w:space="0" w:color="auto"/>
                <w:lang w:eastAsia="zh-TW"/>
              </w:rPr>
              <w:t>效除菌劑</w:t>
            </w:r>
            <w:proofErr w:type="gramEnd"/>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陳鈴津</w:t>
            </w:r>
          </w:p>
        </w:tc>
        <w:tc>
          <w:tcPr>
            <w:tcW w:w="1464" w:type="pct"/>
            <w:tcBorders>
              <w:top w:val="nil"/>
              <w:left w:val="nil"/>
              <w:bottom w:val="nil"/>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長庚大學</w:t>
            </w:r>
          </w:p>
        </w:tc>
        <w:tc>
          <w:tcPr>
            <w:tcW w:w="2645" w:type="pct"/>
            <w:tcBorders>
              <w:top w:val="nil"/>
              <w:left w:val="nil"/>
              <w:bottom w:val="nil"/>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結合</w:t>
            </w:r>
            <w:proofErr w:type="spellStart"/>
            <w:r w:rsidRPr="00A14F3E">
              <w:rPr>
                <w:rFonts w:ascii="標楷體" w:eastAsia="標楷體" w:hAnsi="標楷體" w:cs="新細明體" w:hint="eastAsia"/>
                <w:color w:val="000000"/>
                <w:sz w:val="32"/>
                <w:szCs w:val="32"/>
                <w:bdr w:val="none" w:sz="0" w:space="0" w:color="auto"/>
                <w:lang w:eastAsia="zh-TW"/>
              </w:rPr>
              <w:t>FnCTP</w:t>
            </w:r>
            <w:proofErr w:type="spellEnd"/>
            <w:r w:rsidRPr="00A14F3E">
              <w:rPr>
                <w:rFonts w:ascii="標楷體" w:eastAsia="標楷體" w:hAnsi="標楷體" w:cs="新細明體" w:hint="eastAsia"/>
                <w:color w:val="000000"/>
                <w:sz w:val="32"/>
                <w:szCs w:val="32"/>
                <w:bdr w:val="none" w:sz="0" w:space="0" w:color="auto"/>
                <w:lang w:eastAsia="zh-TW"/>
              </w:rPr>
              <w:t>癌症標靶</w:t>
            </w:r>
            <w:proofErr w:type="gramStart"/>
            <w:r w:rsidRPr="00A14F3E">
              <w:rPr>
                <w:rFonts w:ascii="標楷體" w:eastAsia="標楷體" w:hAnsi="標楷體" w:cs="新細明體" w:hint="eastAsia"/>
                <w:color w:val="000000"/>
                <w:sz w:val="32"/>
                <w:szCs w:val="32"/>
                <w:bdr w:val="none" w:sz="0" w:space="0" w:color="auto"/>
                <w:lang w:eastAsia="zh-TW"/>
              </w:rPr>
              <w:t>胜</w:t>
            </w:r>
            <w:proofErr w:type="gramEnd"/>
            <w:r w:rsidRPr="00A14F3E">
              <w:rPr>
                <w:rFonts w:ascii="標楷體" w:eastAsia="標楷體" w:hAnsi="標楷體" w:cs="新細明體" w:hint="eastAsia"/>
                <w:color w:val="000000"/>
                <w:sz w:val="32"/>
                <w:szCs w:val="32"/>
                <w:bdr w:val="none" w:sz="0" w:space="0" w:color="auto"/>
                <w:lang w:eastAsia="zh-TW"/>
              </w:rPr>
              <w:t>肽技術平台與雙特異性抗體之創新癌症免疫療法</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游正博</w:t>
            </w:r>
          </w:p>
        </w:tc>
        <w:tc>
          <w:tcPr>
            <w:tcW w:w="1464" w:type="pct"/>
            <w:tcBorders>
              <w:top w:val="single" w:sz="4" w:space="0" w:color="auto"/>
              <w:left w:val="nil"/>
              <w:bottom w:val="nil"/>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長庚大學</w:t>
            </w:r>
          </w:p>
        </w:tc>
        <w:tc>
          <w:tcPr>
            <w:tcW w:w="2645" w:type="pct"/>
            <w:tcBorders>
              <w:top w:val="single" w:sz="4" w:space="0" w:color="auto"/>
              <w:left w:val="nil"/>
              <w:bottom w:val="nil"/>
              <w:right w:val="single" w:sz="4" w:space="0" w:color="auto"/>
            </w:tcBorders>
            <w:shd w:val="clear" w:color="auto" w:fill="auto"/>
            <w:noWrap/>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結合</w:t>
            </w:r>
            <w:proofErr w:type="spellStart"/>
            <w:r w:rsidRPr="00A14F3E">
              <w:rPr>
                <w:rFonts w:ascii="標楷體" w:eastAsia="標楷體" w:hAnsi="標楷體" w:cs="新細明體" w:hint="eastAsia"/>
                <w:color w:val="000000"/>
                <w:sz w:val="32"/>
                <w:szCs w:val="32"/>
                <w:bdr w:val="none" w:sz="0" w:space="0" w:color="auto"/>
                <w:lang w:eastAsia="zh-TW"/>
              </w:rPr>
              <w:t>FnCTP</w:t>
            </w:r>
            <w:proofErr w:type="spellEnd"/>
            <w:r w:rsidRPr="00A14F3E">
              <w:rPr>
                <w:rFonts w:ascii="標楷體" w:eastAsia="標楷體" w:hAnsi="標楷體" w:cs="新細明體" w:hint="eastAsia"/>
                <w:color w:val="000000"/>
                <w:sz w:val="32"/>
                <w:szCs w:val="32"/>
                <w:bdr w:val="none" w:sz="0" w:space="0" w:color="auto"/>
                <w:lang w:eastAsia="zh-TW"/>
              </w:rPr>
              <w:t>癌症標靶</w:t>
            </w:r>
            <w:proofErr w:type="gramStart"/>
            <w:r w:rsidRPr="00A14F3E">
              <w:rPr>
                <w:rFonts w:ascii="標楷體" w:eastAsia="標楷體" w:hAnsi="標楷體" w:cs="新細明體" w:hint="eastAsia"/>
                <w:color w:val="000000"/>
                <w:sz w:val="32"/>
                <w:szCs w:val="32"/>
                <w:bdr w:val="none" w:sz="0" w:space="0" w:color="auto"/>
                <w:lang w:eastAsia="zh-TW"/>
              </w:rPr>
              <w:t>胜</w:t>
            </w:r>
            <w:proofErr w:type="gramEnd"/>
            <w:r w:rsidRPr="00A14F3E">
              <w:rPr>
                <w:rFonts w:ascii="標楷體" w:eastAsia="標楷體" w:hAnsi="標楷體" w:cs="新細明體" w:hint="eastAsia"/>
                <w:color w:val="000000"/>
                <w:sz w:val="32"/>
                <w:szCs w:val="32"/>
                <w:bdr w:val="none" w:sz="0" w:space="0" w:color="auto"/>
                <w:lang w:eastAsia="zh-TW"/>
              </w:rPr>
              <w:t>肽技術平台與雙特異性抗體之創新癌症免疫療法</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proofErr w:type="gramStart"/>
            <w:r w:rsidRPr="00A14F3E">
              <w:rPr>
                <w:rFonts w:ascii="標楷體" w:eastAsia="標楷體" w:hAnsi="標楷體" w:cs="新細明體" w:hint="eastAsia"/>
                <w:color w:val="000000"/>
                <w:sz w:val="32"/>
                <w:szCs w:val="32"/>
                <w:bdr w:val="none" w:sz="0" w:space="0" w:color="auto"/>
                <w:lang w:eastAsia="zh-TW"/>
              </w:rPr>
              <w:t>林寬鋸</w:t>
            </w:r>
            <w:proofErr w:type="gramEnd"/>
          </w:p>
        </w:tc>
        <w:tc>
          <w:tcPr>
            <w:tcW w:w="1464" w:type="pct"/>
            <w:tcBorders>
              <w:top w:val="single" w:sz="4" w:space="0" w:color="auto"/>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國立中興大學</w:t>
            </w:r>
          </w:p>
        </w:tc>
        <w:tc>
          <w:tcPr>
            <w:tcW w:w="2645" w:type="pct"/>
            <w:tcBorders>
              <w:top w:val="single" w:sz="4" w:space="0" w:color="auto"/>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金屬材質圖案的製法</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郭峻因</w:t>
            </w:r>
          </w:p>
        </w:tc>
        <w:tc>
          <w:tcPr>
            <w:tcW w:w="1464"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國立交通大學</w:t>
            </w:r>
          </w:p>
        </w:tc>
        <w:tc>
          <w:tcPr>
            <w:tcW w:w="2645"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深度學習先進駕駛輔助系統技術</w:t>
            </w:r>
          </w:p>
        </w:tc>
      </w:tr>
      <w:tr w:rsidR="00A14F3E" w:rsidRPr="00A14F3E" w:rsidTr="00A14F3E">
        <w:trPr>
          <w:trHeight w:val="31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吳炳飛</w:t>
            </w:r>
          </w:p>
        </w:tc>
        <w:tc>
          <w:tcPr>
            <w:tcW w:w="1464"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國立交通大學</w:t>
            </w:r>
          </w:p>
        </w:tc>
        <w:tc>
          <w:tcPr>
            <w:tcW w:w="2645" w:type="pct"/>
            <w:tcBorders>
              <w:top w:val="nil"/>
              <w:left w:val="nil"/>
              <w:bottom w:val="single" w:sz="4" w:space="0" w:color="auto"/>
              <w:right w:val="single" w:sz="4" w:space="0" w:color="auto"/>
            </w:tcBorders>
            <w:shd w:val="clear" w:color="auto" w:fill="auto"/>
            <w:vAlign w:val="center"/>
            <w:hideMark/>
          </w:tcPr>
          <w:p w:rsidR="00A14F3E" w:rsidRPr="00A14F3E" w:rsidRDefault="00A14F3E" w:rsidP="00A14F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color w:val="000000"/>
                <w:sz w:val="32"/>
                <w:szCs w:val="32"/>
                <w:bdr w:val="none" w:sz="0" w:space="0" w:color="auto"/>
                <w:lang w:eastAsia="zh-TW"/>
              </w:rPr>
            </w:pPr>
            <w:r w:rsidRPr="00A14F3E">
              <w:rPr>
                <w:rFonts w:ascii="標楷體" w:eastAsia="標楷體" w:hAnsi="標楷體" w:cs="新細明體" w:hint="eastAsia"/>
                <w:color w:val="000000"/>
                <w:sz w:val="32"/>
                <w:szCs w:val="32"/>
                <w:bdr w:val="none" w:sz="0" w:space="0" w:color="auto"/>
                <w:lang w:eastAsia="zh-TW"/>
              </w:rPr>
              <w:t>影像式生理訊號量測技術</w:t>
            </w:r>
          </w:p>
        </w:tc>
      </w:tr>
    </w:tbl>
    <w:p w:rsidR="00192BD3" w:rsidRPr="00A14F3E" w:rsidRDefault="00192BD3" w:rsidP="00192BD3">
      <w:pPr>
        <w:pStyle w:val="Default"/>
        <w:spacing w:before="120" w:line="500" w:lineRule="exact"/>
        <w:jc w:val="both"/>
        <w:rPr>
          <w:rFonts w:ascii="Times New Roman" w:eastAsia="標楷體" w:hAnsi="Times New Roman"/>
          <w:sz w:val="32"/>
          <w:szCs w:val="32"/>
          <w:lang w:val="en-US"/>
          <w14:textOutline w14:w="0" w14:cap="flat" w14:cmpd="sng" w14:algn="ctr">
            <w14:noFill/>
            <w14:prstDash w14:val="solid"/>
            <w14:bevel/>
          </w14:textOutline>
        </w:rPr>
      </w:pPr>
    </w:p>
    <w:sectPr w:rsidR="00192BD3" w:rsidRPr="00A14F3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49" w:rsidRDefault="00B26E49">
      <w:r>
        <w:separator/>
      </w:r>
    </w:p>
  </w:endnote>
  <w:endnote w:type="continuationSeparator" w:id="0">
    <w:p w:rsidR="00B26E49" w:rsidRDefault="00B2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49" w:rsidRDefault="00B26E49">
      <w:r>
        <w:separator/>
      </w:r>
    </w:p>
  </w:footnote>
  <w:footnote w:type="continuationSeparator" w:id="0">
    <w:p w:rsidR="00B26E49" w:rsidRDefault="00B26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8670D"/>
    <w:rsid w:val="00192BD3"/>
    <w:rsid w:val="001C7B7B"/>
    <w:rsid w:val="003A44A7"/>
    <w:rsid w:val="00462E30"/>
    <w:rsid w:val="0055434F"/>
    <w:rsid w:val="006176C8"/>
    <w:rsid w:val="0068670D"/>
    <w:rsid w:val="00715105"/>
    <w:rsid w:val="00717CE6"/>
    <w:rsid w:val="007F0AB4"/>
    <w:rsid w:val="0087782D"/>
    <w:rsid w:val="008A0AC5"/>
    <w:rsid w:val="009C65AA"/>
    <w:rsid w:val="009E42B4"/>
    <w:rsid w:val="00A14F3E"/>
    <w:rsid w:val="00A8535D"/>
    <w:rsid w:val="00B26E49"/>
    <w:rsid w:val="00BA3AF2"/>
    <w:rsid w:val="00CB68BE"/>
    <w:rsid w:val="00CC6A57"/>
    <w:rsid w:val="00D50FB8"/>
    <w:rsid w:val="00DF0D8D"/>
    <w:rsid w:val="00DF3907"/>
    <w:rsid w:val="00F61795"/>
    <w:rsid w:val="00F70C42"/>
    <w:rsid w:val="00FD7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Arial Unicode MS" w:eastAsia="Arial Unicode MS" w:hAnsi="Arial Unicode MS" w:cs="Arial Unicode MS"/>
      <w:color w:val="000000"/>
      <w:sz w:val="24"/>
      <w:szCs w:val="24"/>
      <w:u w:color="000000"/>
      <w:lang w:val="zh-TW"/>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標楷體" w:eastAsia="標楷體" w:hAnsi="標楷體" w:cs="標楷體"/>
      <w:u w:val="single" w:color="000000"/>
      <w:lang w:val="en-US"/>
      <w14:textOutline w14:w="12700" w14:cap="flat" w14:cmpd="sng" w14:algn="ctr">
        <w14:noFill/>
        <w14:prstDash w14:val="solid"/>
        <w14:miter w14:lim="400000"/>
      </w14:textOutline>
    </w:rPr>
  </w:style>
  <w:style w:type="paragraph" w:styleId="Web">
    <w:name w:val="Normal (Web)"/>
    <w:basedOn w:val="a"/>
    <w:uiPriority w:val="99"/>
    <w:unhideWhenUsed/>
    <w:rsid w:val="00717C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 w:type="paragraph" w:styleId="a4">
    <w:name w:val="header"/>
    <w:basedOn w:val="a"/>
    <w:link w:val="a5"/>
    <w:uiPriority w:val="99"/>
    <w:unhideWhenUsed/>
    <w:rsid w:val="009C65AA"/>
    <w:pPr>
      <w:tabs>
        <w:tab w:val="center" w:pos="4153"/>
        <w:tab w:val="right" w:pos="8306"/>
      </w:tabs>
      <w:snapToGrid w:val="0"/>
    </w:pPr>
    <w:rPr>
      <w:sz w:val="20"/>
      <w:szCs w:val="20"/>
    </w:rPr>
  </w:style>
  <w:style w:type="character" w:customStyle="1" w:styleId="a5">
    <w:name w:val="頁首 字元"/>
    <w:basedOn w:val="a0"/>
    <w:link w:val="a4"/>
    <w:uiPriority w:val="99"/>
    <w:rsid w:val="009C65AA"/>
    <w:rPr>
      <w:lang w:eastAsia="en-US"/>
    </w:rPr>
  </w:style>
  <w:style w:type="paragraph" w:styleId="a6">
    <w:name w:val="footer"/>
    <w:basedOn w:val="a"/>
    <w:link w:val="a7"/>
    <w:uiPriority w:val="99"/>
    <w:unhideWhenUsed/>
    <w:rsid w:val="009C65AA"/>
    <w:pPr>
      <w:tabs>
        <w:tab w:val="center" w:pos="4153"/>
        <w:tab w:val="right" w:pos="8306"/>
      </w:tabs>
      <w:snapToGrid w:val="0"/>
    </w:pPr>
    <w:rPr>
      <w:sz w:val="20"/>
      <w:szCs w:val="20"/>
    </w:rPr>
  </w:style>
  <w:style w:type="character" w:customStyle="1" w:styleId="a7">
    <w:name w:val="頁尾 字元"/>
    <w:basedOn w:val="a0"/>
    <w:link w:val="a6"/>
    <w:uiPriority w:val="99"/>
    <w:rsid w:val="009C65A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Arial Unicode MS" w:eastAsia="Arial Unicode MS" w:hAnsi="Arial Unicode MS" w:cs="Arial Unicode MS"/>
      <w:color w:val="000000"/>
      <w:sz w:val="24"/>
      <w:szCs w:val="24"/>
      <w:u w:color="000000"/>
      <w:lang w:val="zh-TW"/>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標楷體" w:eastAsia="標楷體" w:hAnsi="標楷體" w:cs="標楷體"/>
      <w:u w:val="single" w:color="000000"/>
      <w:lang w:val="en-US"/>
      <w14:textOutline w14:w="12700" w14:cap="flat" w14:cmpd="sng" w14:algn="ctr">
        <w14:noFill/>
        <w14:prstDash w14:val="solid"/>
        <w14:miter w14:lim="400000"/>
      </w14:textOutline>
    </w:rPr>
  </w:style>
  <w:style w:type="paragraph" w:styleId="Web">
    <w:name w:val="Normal (Web)"/>
    <w:basedOn w:val="a"/>
    <w:uiPriority w:val="99"/>
    <w:unhideWhenUsed/>
    <w:rsid w:val="00717C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 w:type="paragraph" w:styleId="a4">
    <w:name w:val="header"/>
    <w:basedOn w:val="a"/>
    <w:link w:val="a5"/>
    <w:uiPriority w:val="99"/>
    <w:unhideWhenUsed/>
    <w:rsid w:val="009C65AA"/>
    <w:pPr>
      <w:tabs>
        <w:tab w:val="center" w:pos="4153"/>
        <w:tab w:val="right" w:pos="8306"/>
      </w:tabs>
      <w:snapToGrid w:val="0"/>
    </w:pPr>
    <w:rPr>
      <w:sz w:val="20"/>
      <w:szCs w:val="20"/>
    </w:rPr>
  </w:style>
  <w:style w:type="character" w:customStyle="1" w:styleId="a5">
    <w:name w:val="頁首 字元"/>
    <w:basedOn w:val="a0"/>
    <w:link w:val="a4"/>
    <w:uiPriority w:val="99"/>
    <w:rsid w:val="009C65AA"/>
    <w:rPr>
      <w:lang w:eastAsia="en-US"/>
    </w:rPr>
  </w:style>
  <w:style w:type="paragraph" w:styleId="a6">
    <w:name w:val="footer"/>
    <w:basedOn w:val="a"/>
    <w:link w:val="a7"/>
    <w:uiPriority w:val="99"/>
    <w:unhideWhenUsed/>
    <w:rsid w:val="009C65AA"/>
    <w:pPr>
      <w:tabs>
        <w:tab w:val="center" w:pos="4153"/>
        <w:tab w:val="right" w:pos="8306"/>
      </w:tabs>
      <w:snapToGrid w:val="0"/>
    </w:pPr>
    <w:rPr>
      <w:sz w:val="20"/>
      <w:szCs w:val="20"/>
    </w:rPr>
  </w:style>
  <w:style w:type="character" w:customStyle="1" w:styleId="a7">
    <w:name w:val="頁尾 字元"/>
    <w:basedOn w:val="a0"/>
    <w:link w:val="a6"/>
    <w:uiPriority w:val="99"/>
    <w:rsid w:val="009C65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78">
      <w:bodyDiv w:val="1"/>
      <w:marLeft w:val="0"/>
      <w:marRight w:val="0"/>
      <w:marTop w:val="0"/>
      <w:marBottom w:val="0"/>
      <w:divBdr>
        <w:top w:val="none" w:sz="0" w:space="0" w:color="auto"/>
        <w:left w:val="none" w:sz="0" w:space="0" w:color="auto"/>
        <w:bottom w:val="none" w:sz="0" w:space="0" w:color="auto"/>
        <w:right w:val="none" w:sz="0" w:space="0" w:color="auto"/>
      </w:divBdr>
    </w:div>
    <w:div w:id="460266319">
      <w:bodyDiv w:val="1"/>
      <w:marLeft w:val="0"/>
      <w:marRight w:val="0"/>
      <w:marTop w:val="0"/>
      <w:marBottom w:val="0"/>
      <w:divBdr>
        <w:top w:val="none" w:sz="0" w:space="0" w:color="auto"/>
        <w:left w:val="none" w:sz="0" w:space="0" w:color="auto"/>
        <w:bottom w:val="none" w:sz="0" w:space="0" w:color="auto"/>
        <w:right w:val="none" w:sz="0" w:space="0" w:color="auto"/>
      </w:divBdr>
    </w:div>
    <w:div w:id="533421030">
      <w:bodyDiv w:val="1"/>
      <w:marLeft w:val="0"/>
      <w:marRight w:val="0"/>
      <w:marTop w:val="0"/>
      <w:marBottom w:val="0"/>
      <w:divBdr>
        <w:top w:val="none" w:sz="0" w:space="0" w:color="auto"/>
        <w:left w:val="none" w:sz="0" w:space="0" w:color="auto"/>
        <w:bottom w:val="none" w:sz="0" w:space="0" w:color="auto"/>
        <w:right w:val="none" w:sz="0" w:space="0" w:color="auto"/>
      </w:divBdr>
    </w:div>
    <w:div w:id="1343242886">
      <w:bodyDiv w:val="1"/>
      <w:marLeft w:val="0"/>
      <w:marRight w:val="0"/>
      <w:marTop w:val="0"/>
      <w:marBottom w:val="0"/>
      <w:divBdr>
        <w:top w:val="none" w:sz="0" w:space="0" w:color="auto"/>
        <w:left w:val="none" w:sz="0" w:space="0" w:color="auto"/>
        <w:bottom w:val="none" w:sz="0" w:space="0" w:color="auto"/>
        <w:right w:val="none" w:sz="0" w:space="0" w:color="auto"/>
      </w:divBdr>
    </w:div>
    <w:div w:id="154189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he@most.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BDE3-B7B0-44FF-9566-B64A53AF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高秋凌</dc:creator>
  <cp:lastModifiedBy>kinki</cp:lastModifiedBy>
  <cp:revision>6</cp:revision>
  <dcterms:created xsi:type="dcterms:W3CDTF">2020-09-26T08:13:00Z</dcterms:created>
  <dcterms:modified xsi:type="dcterms:W3CDTF">2020-09-26T09:43:00Z</dcterms:modified>
</cp:coreProperties>
</file>