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0A894" w14:textId="4AEB3D61" w:rsidR="00B0157A" w:rsidRPr="000152BB" w:rsidRDefault="00B0157A" w:rsidP="000152BB">
      <w:pPr>
        <w:spacing w:beforeLines="50" w:before="211" w:line="0" w:lineRule="atLeast"/>
        <w:jc w:val="center"/>
        <w:rPr>
          <w:rFonts w:ascii="微軟正黑體" w:eastAsia="微軟正黑體" w:hAnsi="微軟正黑體"/>
          <w:b/>
          <w:color w:val="000000" w:themeColor="text1"/>
          <w:sz w:val="36"/>
          <w:szCs w:val="36"/>
        </w:rPr>
      </w:pPr>
      <w:r w:rsidRPr="000152BB">
        <w:rPr>
          <w:rFonts w:ascii="微軟正黑體" w:eastAsia="微軟正黑體" w:hAnsi="微軟正黑體" w:hint="eastAsia"/>
          <w:b/>
          <w:color w:val="000000" w:themeColor="text1"/>
          <w:sz w:val="36"/>
          <w:szCs w:val="36"/>
        </w:rPr>
        <w:t>「2019未來科技展」打造台灣</w:t>
      </w:r>
      <w:r w:rsidR="000152BB" w:rsidRPr="000152BB">
        <w:rPr>
          <w:rFonts w:ascii="微軟正黑體" w:eastAsia="微軟正黑體" w:hAnsi="微軟正黑體" w:hint="eastAsia"/>
          <w:b/>
          <w:color w:val="000000" w:themeColor="text1"/>
          <w:sz w:val="36"/>
          <w:szCs w:val="36"/>
        </w:rPr>
        <w:t>產</w:t>
      </w:r>
      <w:r w:rsidRPr="000152BB">
        <w:rPr>
          <w:rFonts w:ascii="微軟正黑體" w:eastAsia="微軟正黑體" w:hAnsi="微軟正黑體" w:hint="eastAsia"/>
          <w:b/>
          <w:color w:val="000000" w:themeColor="text1"/>
          <w:sz w:val="36"/>
          <w:szCs w:val="36"/>
        </w:rPr>
        <w:t xml:space="preserve">學研「奧林匹克」  </w:t>
      </w:r>
    </w:p>
    <w:p w14:paraId="54D21288" w14:textId="06807A0C" w:rsidR="00680B3E" w:rsidRPr="000152BB" w:rsidRDefault="000152BB" w:rsidP="000152BB">
      <w:pPr>
        <w:spacing w:line="0" w:lineRule="atLeast"/>
        <w:jc w:val="center"/>
        <w:rPr>
          <w:rFonts w:ascii="微軟正黑體" w:eastAsia="微軟正黑體" w:hAnsi="微軟正黑體"/>
          <w:b/>
          <w:color w:val="000000" w:themeColor="text1"/>
          <w:sz w:val="36"/>
          <w:szCs w:val="36"/>
        </w:rPr>
      </w:pPr>
      <w:r w:rsidRPr="000152BB">
        <w:rPr>
          <w:rFonts w:ascii="微軟正黑體" w:eastAsia="微軟正黑體" w:hAnsi="微軟正黑體" w:hint="eastAsia"/>
          <w:b/>
          <w:color w:val="000000" w:themeColor="text1"/>
          <w:sz w:val="36"/>
          <w:szCs w:val="36"/>
        </w:rPr>
        <w:t>展前</w:t>
      </w:r>
      <w:r w:rsidR="00B0157A" w:rsidRPr="000152BB">
        <w:rPr>
          <w:rFonts w:ascii="微軟正黑體" w:eastAsia="微軟正黑體" w:hAnsi="微軟正黑體" w:hint="eastAsia"/>
          <w:b/>
          <w:color w:val="000000" w:themeColor="text1"/>
          <w:sz w:val="36"/>
          <w:szCs w:val="36"/>
        </w:rPr>
        <w:t xml:space="preserve">亮點技術搶先吸睛 </w:t>
      </w:r>
      <w:r w:rsidRPr="000152BB">
        <w:rPr>
          <w:rFonts w:ascii="微軟正黑體" w:eastAsia="微軟正黑體" w:hAnsi="微軟正黑體" w:hint="eastAsia"/>
          <w:b/>
          <w:color w:val="000000" w:themeColor="text1"/>
          <w:sz w:val="36"/>
          <w:szCs w:val="36"/>
        </w:rPr>
        <w:t>掌握前瞻趨勢商機</w:t>
      </w:r>
    </w:p>
    <w:p w14:paraId="1346A1D6" w14:textId="1D461145" w:rsidR="00B0157A" w:rsidRDefault="00E57657" w:rsidP="000152BB">
      <w:pPr>
        <w:spacing w:beforeLines="100" w:before="423" w:afterLines="30" w:after="126" w:line="500" w:lineRule="exact"/>
        <w:ind w:firstLineChars="200" w:firstLine="560"/>
        <w:rPr>
          <w:rFonts w:ascii="微軟正黑體" w:eastAsia="微軟正黑體" w:hAnsi="微軟正黑體"/>
          <w:color w:val="000000" w:themeColor="text1"/>
          <w:sz w:val="28"/>
          <w:szCs w:val="28"/>
        </w:rPr>
      </w:pPr>
      <w:r w:rsidRPr="000152BB">
        <w:rPr>
          <w:rFonts w:ascii="微軟正黑體" w:eastAsia="微軟正黑體" w:hAnsi="微軟正黑體" w:hint="eastAsia"/>
          <w:color w:val="000000" w:themeColor="text1"/>
          <w:sz w:val="28"/>
          <w:szCs w:val="28"/>
        </w:rPr>
        <w:t>「201</w:t>
      </w:r>
      <w:r w:rsidRPr="000152BB">
        <w:rPr>
          <w:rFonts w:ascii="微軟正黑體" w:eastAsia="微軟正黑體" w:hAnsi="微軟正黑體"/>
          <w:color w:val="000000" w:themeColor="text1"/>
          <w:sz w:val="28"/>
          <w:szCs w:val="28"/>
        </w:rPr>
        <w:t>9</w:t>
      </w:r>
      <w:r w:rsidRPr="000152BB">
        <w:rPr>
          <w:rFonts w:ascii="微軟正黑體" w:eastAsia="微軟正黑體" w:hAnsi="微軟正黑體" w:hint="eastAsia"/>
          <w:color w:val="000000" w:themeColor="text1"/>
          <w:sz w:val="28"/>
          <w:szCs w:val="28"/>
        </w:rPr>
        <w:t>未來科技展」</w:t>
      </w:r>
      <w:r w:rsidR="00934551">
        <w:rPr>
          <w:rFonts w:ascii="微軟正黑體" w:eastAsia="微軟正黑體" w:hAnsi="微軟正黑體" w:hint="eastAsia"/>
          <w:color w:val="000000" w:themeColor="text1"/>
          <w:sz w:val="28"/>
          <w:szCs w:val="28"/>
        </w:rPr>
        <w:t>（</w:t>
      </w:r>
      <w:r w:rsidR="005617FC" w:rsidRPr="005617FC">
        <w:rPr>
          <w:rFonts w:ascii="微軟正黑體" w:eastAsia="微軟正黑體" w:hAnsi="微軟正黑體"/>
          <w:color w:val="000000" w:themeColor="text1"/>
          <w:sz w:val="28"/>
          <w:szCs w:val="28"/>
        </w:rPr>
        <w:t>FUTEX</w:t>
      </w:r>
      <w:r w:rsidR="005617FC">
        <w:rPr>
          <w:rFonts w:ascii="微軟正黑體" w:eastAsia="微軟正黑體" w:hAnsi="微軟正黑體"/>
          <w:color w:val="000000" w:themeColor="text1"/>
          <w:sz w:val="28"/>
          <w:szCs w:val="28"/>
        </w:rPr>
        <w:t xml:space="preserve"> 2019</w:t>
      </w:r>
      <w:r w:rsidR="00934551">
        <w:rPr>
          <w:rFonts w:ascii="微軟正黑體" w:eastAsia="微軟正黑體" w:hAnsi="微軟正黑體" w:hint="eastAsia"/>
          <w:color w:val="000000" w:themeColor="text1"/>
          <w:sz w:val="28"/>
          <w:szCs w:val="28"/>
        </w:rPr>
        <w:t>）</w:t>
      </w:r>
      <w:r w:rsidR="00EB4143" w:rsidRPr="000152BB">
        <w:rPr>
          <w:rFonts w:ascii="微軟正黑體" w:eastAsia="微軟正黑體" w:hAnsi="微軟正黑體" w:hint="eastAsia"/>
          <w:color w:val="000000" w:themeColor="text1"/>
          <w:sz w:val="28"/>
          <w:szCs w:val="28"/>
        </w:rPr>
        <w:t>將</w:t>
      </w:r>
      <w:r w:rsidR="002F5434" w:rsidRPr="000152BB">
        <w:rPr>
          <w:rFonts w:ascii="微軟正黑體" w:eastAsia="微軟正黑體" w:hAnsi="微軟正黑體" w:hint="eastAsia"/>
          <w:color w:val="000000" w:themeColor="text1"/>
          <w:sz w:val="28"/>
          <w:szCs w:val="28"/>
        </w:rPr>
        <w:t>於</w:t>
      </w:r>
      <w:r w:rsidR="00354F80" w:rsidRPr="000152BB">
        <w:rPr>
          <w:rFonts w:ascii="微軟正黑體" w:eastAsia="微軟正黑體" w:hAnsi="微軟正黑體" w:hint="eastAsia"/>
          <w:color w:val="000000" w:themeColor="text1"/>
          <w:sz w:val="28"/>
          <w:szCs w:val="28"/>
        </w:rPr>
        <w:t>12月</w:t>
      </w:r>
      <w:r w:rsidR="008F05E3" w:rsidRPr="000152BB">
        <w:rPr>
          <w:rFonts w:ascii="微軟正黑體" w:eastAsia="微軟正黑體" w:hAnsi="微軟正黑體"/>
          <w:color w:val="000000" w:themeColor="text1"/>
          <w:sz w:val="28"/>
          <w:szCs w:val="28"/>
        </w:rPr>
        <w:t>5</w:t>
      </w:r>
      <w:r w:rsidR="00354F80" w:rsidRPr="000152BB">
        <w:rPr>
          <w:rFonts w:ascii="微軟正黑體" w:eastAsia="微軟正黑體" w:hAnsi="微軟正黑體" w:hint="eastAsia"/>
          <w:color w:val="000000" w:themeColor="text1"/>
          <w:sz w:val="28"/>
          <w:szCs w:val="28"/>
        </w:rPr>
        <w:t>至</w:t>
      </w:r>
      <w:r w:rsidR="008F05E3" w:rsidRPr="000152BB">
        <w:rPr>
          <w:rFonts w:ascii="微軟正黑體" w:eastAsia="微軟正黑體" w:hAnsi="微軟正黑體"/>
          <w:color w:val="000000" w:themeColor="text1"/>
          <w:sz w:val="28"/>
          <w:szCs w:val="28"/>
        </w:rPr>
        <w:t>8</w:t>
      </w:r>
      <w:r w:rsidR="00354F80" w:rsidRPr="000152BB">
        <w:rPr>
          <w:rFonts w:ascii="微軟正黑體" w:eastAsia="微軟正黑體" w:hAnsi="微軟正黑體" w:hint="eastAsia"/>
          <w:color w:val="000000" w:themeColor="text1"/>
          <w:sz w:val="28"/>
          <w:szCs w:val="28"/>
        </w:rPr>
        <w:t>日假台北世貿</w:t>
      </w:r>
      <w:r w:rsidRPr="000152BB">
        <w:rPr>
          <w:rFonts w:ascii="微軟正黑體" w:eastAsia="微軟正黑體" w:hAnsi="微軟正黑體" w:hint="eastAsia"/>
          <w:color w:val="000000" w:themeColor="text1"/>
          <w:sz w:val="28"/>
          <w:szCs w:val="28"/>
        </w:rPr>
        <w:t>一</w:t>
      </w:r>
      <w:r w:rsidR="00354F80" w:rsidRPr="000152BB">
        <w:rPr>
          <w:rFonts w:ascii="微軟正黑體" w:eastAsia="微軟正黑體" w:hAnsi="微軟正黑體" w:hint="eastAsia"/>
          <w:color w:val="000000" w:themeColor="text1"/>
          <w:sz w:val="28"/>
          <w:szCs w:val="28"/>
        </w:rPr>
        <w:t>館正式登場</w:t>
      </w:r>
      <w:r w:rsidR="005957C7" w:rsidRPr="000152BB">
        <w:rPr>
          <w:rFonts w:ascii="微軟正黑體" w:eastAsia="微軟正黑體" w:hAnsi="微軟正黑體" w:hint="eastAsia"/>
          <w:color w:val="000000" w:themeColor="text1"/>
          <w:sz w:val="28"/>
          <w:szCs w:val="28"/>
        </w:rPr>
        <w:t>。</w:t>
      </w:r>
      <w:r w:rsidR="000152BB" w:rsidRPr="000152BB">
        <w:rPr>
          <w:rFonts w:ascii="微軟正黑體" w:eastAsia="微軟正黑體" w:hAnsi="微軟正黑體" w:hint="eastAsia"/>
          <w:color w:val="000000" w:themeColor="text1"/>
          <w:sz w:val="28"/>
          <w:szCs w:val="28"/>
        </w:rPr>
        <w:t>這是由科技部主辦，唯一體現全臺學研創新能量與成果的前瞻技術饗宴，在今年邁入第三屆。</w:t>
      </w:r>
      <w:r w:rsidR="00B0157A" w:rsidRPr="000152BB">
        <w:rPr>
          <w:rFonts w:ascii="微軟正黑體" w:eastAsia="微軟正黑體" w:hAnsi="微軟正黑體" w:hint="eastAsia"/>
          <w:color w:val="000000" w:themeColor="text1"/>
          <w:sz w:val="28"/>
          <w:szCs w:val="28"/>
        </w:rPr>
        <w:t>隨著過去二屆展出成效卓越，</w:t>
      </w:r>
      <w:r w:rsidR="000152BB" w:rsidRPr="000152BB">
        <w:rPr>
          <w:rFonts w:ascii="微軟正黑體" w:eastAsia="微軟正黑體" w:hAnsi="微軟正黑體" w:hint="eastAsia"/>
          <w:color w:val="000000" w:themeColor="text1"/>
          <w:sz w:val="28"/>
          <w:szCs w:val="28"/>
        </w:rPr>
        <w:t>儼然成為</w:t>
      </w:r>
      <w:r w:rsidR="00B0157A" w:rsidRPr="000152BB">
        <w:rPr>
          <w:rFonts w:ascii="微軟正黑體" w:eastAsia="微軟正黑體" w:hAnsi="微軟正黑體" w:hint="eastAsia"/>
          <w:color w:val="000000" w:themeColor="text1"/>
          <w:sz w:val="28"/>
          <w:szCs w:val="28"/>
        </w:rPr>
        <w:t>台灣科技業最大學研創新媒合平台</w:t>
      </w:r>
      <w:r w:rsidR="000152BB" w:rsidRPr="000152BB">
        <w:rPr>
          <w:rFonts w:ascii="微軟正黑體" w:eastAsia="微軟正黑體" w:hAnsi="微軟正黑體" w:hint="eastAsia"/>
          <w:color w:val="000000" w:themeColor="text1"/>
          <w:sz w:val="28"/>
          <w:szCs w:val="28"/>
        </w:rPr>
        <w:t>，</w:t>
      </w:r>
      <w:r w:rsidR="00B0157A" w:rsidRPr="000152BB">
        <w:rPr>
          <w:rFonts w:ascii="微軟正黑體" w:eastAsia="微軟正黑體" w:hAnsi="微軟正黑體" w:hint="eastAsia"/>
          <w:color w:val="000000" w:themeColor="text1"/>
          <w:sz w:val="28"/>
          <w:szCs w:val="28"/>
        </w:rPr>
        <w:t>如同蘋果(Apple)、谷歌(Google)每年舉辦的開發者大會，「未來科技展」每年脫穎而出的技術總是引發台灣業者關注，全台最具創新與創意的開發人才都將在這年度盛事齊聚一堂。</w:t>
      </w:r>
    </w:p>
    <w:p w14:paraId="731EEBDE" w14:textId="4D8BB51A" w:rsidR="00934551" w:rsidRPr="00FA68A3" w:rsidRDefault="00934551" w:rsidP="00934551">
      <w:pPr>
        <w:spacing w:beforeLines="50" w:before="211" w:afterLines="30" w:after="126" w:line="500" w:lineRule="exact"/>
        <w:rPr>
          <w:rFonts w:ascii="微軟正黑體" w:eastAsia="微軟正黑體" w:hAnsi="微軟正黑體"/>
          <w:b/>
          <w:color w:val="000000" w:themeColor="text1"/>
          <w:sz w:val="28"/>
          <w:szCs w:val="28"/>
        </w:rPr>
      </w:pPr>
      <w:r w:rsidRPr="00FA68A3">
        <w:rPr>
          <w:rFonts w:ascii="微軟正黑體" w:eastAsia="微軟正黑體" w:hAnsi="微軟正黑體" w:hint="eastAsia"/>
          <w:b/>
          <w:color w:val="000000" w:themeColor="text1"/>
          <w:sz w:val="28"/>
          <w:szCs w:val="28"/>
        </w:rPr>
        <w:t>全臺學研</w:t>
      </w:r>
      <w:r w:rsidR="00DF0808" w:rsidRPr="00FA68A3">
        <w:rPr>
          <w:rFonts w:ascii="微軟正黑體" w:eastAsia="微軟正黑體" w:hAnsi="微軟正黑體" w:hint="eastAsia"/>
          <w:b/>
          <w:color w:val="000000" w:themeColor="text1"/>
          <w:sz w:val="28"/>
          <w:szCs w:val="28"/>
        </w:rPr>
        <w:t>開發者</w:t>
      </w:r>
      <w:r w:rsidR="005F3B43" w:rsidRPr="00FA68A3">
        <w:rPr>
          <w:rFonts w:ascii="微軟正黑體" w:eastAsia="微軟正黑體" w:hAnsi="微軟正黑體" w:hint="eastAsia"/>
          <w:b/>
          <w:color w:val="000000" w:themeColor="text1"/>
          <w:sz w:val="28"/>
          <w:szCs w:val="28"/>
        </w:rPr>
        <w:t>的技術盛宴</w:t>
      </w:r>
      <w:r w:rsidR="009173AF" w:rsidRPr="00FA68A3">
        <w:rPr>
          <w:rFonts w:ascii="微軟正黑體" w:eastAsia="微軟正黑體" w:hAnsi="微軟正黑體" w:hint="eastAsia"/>
          <w:b/>
          <w:color w:val="000000" w:themeColor="text1"/>
          <w:sz w:val="28"/>
          <w:szCs w:val="28"/>
        </w:rPr>
        <w:t>，媒合商機</w:t>
      </w:r>
      <w:r w:rsidR="000A602B" w:rsidRPr="00FA68A3">
        <w:rPr>
          <w:rFonts w:ascii="微軟正黑體" w:eastAsia="微軟正黑體" w:hAnsi="微軟正黑體" w:hint="eastAsia"/>
          <w:b/>
          <w:color w:val="000000" w:themeColor="text1"/>
          <w:sz w:val="28"/>
          <w:szCs w:val="28"/>
        </w:rPr>
        <w:t>料</w:t>
      </w:r>
      <w:r w:rsidR="006E1F3D" w:rsidRPr="00FA68A3">
        <w:rPr>
          <w:rFonts w:ascii="微軟正黑體" w:eastAsia="微軟正黑體" w:hAnsi="微軟正黑體" w:hint="eastAsia"/>
          <w:b/>
          <w:color w:val="000000" w:themeColor="text1"/>
          <w:sz w:val="28"/>
          <w:szCs w:val="28"/>
        </w:rPr>
        <w:t>再刷</w:t>
      </w:r>
      <w:r w:rsidR="000A602B" w:rsidRPr="00FA68A3">
        <w:rPr>
          <w:rFonts w:ascii="微軟正黑體" w:eastAsia="微軟正黑體" w:hAnsi="微軟正黑體" w:hint="eastAsia"/>
          <w:b/>
          <w:color w:val="000000" w:themeColor="text1"/>
          <w:sz w:val="28"/>
          <w:szCs w:val="28"/>
        </w:rPr>
        <w:t>新</w:t>
      </w:r>
      <w:r w:rsidR="00E555C2" w:rsidRPr="00FA68A3">
        <w:rPr>
          <w:rFonts w:ascii="微軟正黑體" w:eastAsia="微軟正黑體" w:hAnsi="微軟正黑體" w:hint="eastAsia"/>
          <w:b/>
          <w:color w:val="000000" w:themeColor="text1"/>
          <w:sz w:val="28"/>
          <w:szCs w:val="28"/>
        </w:rPr>
        <w:t>扮演</w:t>
      </w:r>
      <w:r w:rsidR="009173AF" w:rsidRPr="00FA68A3">
        <w:rPr>
          <w:rFonts w:ascii="微軟正黑體" w:eastAsia="微軟正黑體" w:hAnsi="微軟正黑體" w:hint="eastAsia"/>
          <w:b/>
          <w:color w:val="000000" w:themeColor="text1"/>
          <w:sz w:val="28"/>
          <w:szCs w:val="28"/>
        </w:rPr>
        <w:t>獨角獸</w:t>
      </w:r>
      <w:r w:rsidR="000A602B" w:rsidRPr="00FA68A3">
        <w:rPr>
          <w:rFonts w:ascii="微軟正黑體" w:eastAsia="微軟正黑體" w:hAnsi="微軟正黑體" w:hint="eastAsia"/>
          <w:b/>
          <w:color w:val="000000" w:themeColor="text1"/>
          <w:sz w:val="28"/>
          <w:szCs w:val="28"/>
        </w:rPr>
        <w:t>推手</w:t>
      </w:r>
    </w:p>
    <w:p w14:paraId="0D6EDA2B" w14:textId="70B4597E" w:rsidR="00A32E7C" w:rsidRPr="00B0157A" w:rsidRDefault="00A32E7C" w:rsidP="00B0157A">
      <w:pPr>
        <w:spacing w:beforeLines="30" w:before="126" w:afterLines="30" w:after="126" w:line="500" w:lineRule="exact"/>
        <w:ind w:firstLineChars="200" w:firstLine="560"/>
        <w:rPr>
          <w:rFonts w:ascii="微軟正黑體" w:eastAsia="微軟正黑體" w:hAnsi="微軟正黑體"/>
          <w:color w:val="FF0000"/>
          <w:sz w:val="28"/>
          <w:szCs w:val="28"/>
        </w:rPr>
      </w:pPr>
      <w:r w:rsidRPr="005362CD">
        <w:rPr>
          <w:rFonts w:ascii="微軟正黑體" w:eastAsia="微軟正黑體" w:hAnsi="微軟正黑體" w:hint="eastAsia"/>
          <w:color w:val="000000" w:themeColor="text1"/>
          <w:sz w:val="28"/>
          <w:szCs w:val="28"/>
        </w:rPr>
        <w:t>今年參與</w:t>
      </w:r>
      <w:r>
        <w:rPr>
          <w:rFonts w:ascii="微軟正黑體" w:eastAsia="微軟正黑體" w:hAnsi="微軟正黑體" w:hint="eastAsia"/>
          <w:color w:val="000000" w:themeColor="text1"/>
          <w:sz w:val="28"/>
          <w:szCs w:val="28"/>
        </w:rPr>
        <w:t>度</w:t>
      </w:r>
      <w:r w:rsidRPr="005362CD">
        <w:rPr>
          <w:rFonts w:ascii="微軟正黑體" w:eastAsia="微軟正黑體" w:hAnsi="微軟正黑體" w:hint="eastAsia"/>
          <w:color w:val="000000" w:themeColor="text1"/>
          <w:sz w:val="28"/>
          <w:szCs w:val="28"/>
        </w:rPr>
        <w:t>更是熱烈，來自全國各地學研單位、法人及園區等前瞻技術合計超過5</w:t>
      </w:r>
      <w:r w:rsidRPr="005362CD">
        <w:rPr>
          <w:rFonts w:ascii="微軟正黑體" w:eastAsia="微軟正黑體" w:hAnsi="微軟正黑體"/>
          <w:color w:val="000000" w:themeColor="text1"/>
          <w:sz w:val="28"/>
          <w:szCs w:val="28"/>
        </w:rPr>
        <w:t>00</w:t>
      </w:r>
      <w:r w:rsidRPr="005362CD">
        <w:rPr>
          <w:rFonts w:ascii="微軟正黑體" w:eastAsia="微軟正黑體" w:hAnsi="微軟正黑體" w:hint="eastAsia"/>
          <w:color w:val="000000" w:themeColor="text1"/>
          <w:sz w:val="28"/>
          <w:szCs w:val="28"/>
        </w:rPr>
        <w:t>餘件</w:t>
      </w:r>
      <w:r>
        <w:rPr>
          <w:rFonts w:ascii="微軟正黑體" w:eastAsia="微軟正黑體" w:hAnsi="微軟正黑體" w:hint="eastAsia"/>
          <w:color w:val="000000" w:themeColor="text1"/>
          <w:sz w:val="28"/>
          <w:szCs w:val="28"/>
        </w:rPr>
        <w:t>徵選</w:t>
      </w:r>
      <w:r w:rsidRPr="005362CD">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根據「</w:t>
      </w:r>
      <w:r w:rsidRPr="0094758C">
        <w:rPr>
          <w:rFonts w:ascii="微軟正黑體" w:eastAsia="微軟正黑體" w:hAnsi="微軟正黑體" w:hint="eastAsia"/>
          <w:color w:val="000000" w:themeColor="text1"/>
          <w:sz w:val="28"/>
          <w:szCs w:val="28"/>
        </w:rPr>
        <w:t>科學突破性」與「產業應用性」</w:t>
      </w:r>
      <w:r>
        <w:rPr>
          <w:rFonts w:ascii="微軟正黑體" w:eastAsia="微軟正黑體" w:hAnsi="微軟正黑體" w:hint="eastAsia"/>
          <w:color w:val="000000" w:themeColor="text1"/>
          <w:sz w:val="28"/>
          <w:szCs w:val="28"/>
        </w:rPr>
        <w:t>二大指標，有8</w:t>
      </w:r>
      <w:r>
        <w:rPr>
          <w:rFonts w:ascii="微軟正黑體" w:eastAsia="微軟正黑體" w:hAnsi="微軟正黑體"/>
          <w:color w:val="000000" w:themeColor="text1"/>
          <w:sz w:val="28"/>
          <w:szCs w:val="28"/>
        </w:rPr>
        <w:t>8</w:t>
      </w:r>
      <w:r>
        <w:rPr>
          <w:rFonts w:ascii="微軟正黑體" w:eastAsia="微軟正黑體" w:hAnsi="微軟正黑體" w:hint="eastAsia"/>
          <w:color w:val="000000" w:themeColor="text1"/>
          <w:sz w:val="28"/>
          <w:szCs w:val="28"/>
        </w:rPr>
        <w:t>件技術脫穎而出，</w:t>
      </w:r>
      <w:r w:rsidRPr="005362CD">
        <w:rPr>
          <w:rFonts w:ascii="微軟正黑體" w:eastAsia="微軟正黑體" w:hAnsi="微軟正黑體" w:hint="eastAsia"/>
          <w:color w:val="000000" w:themeColor="text1"/>
          <w:sz w:val="28"/>
          <w:szCs w:val="28"/>
        </w:rPr>
        <w:t>分別聚焦生技與新藥、醫材、智慧機械與新穎材料、AI及IOT應用、電子與光電等攸關國家重大的基礎建設、民生經濟和前瞻性產業等</w:t>
      </w:r>
      <w:r>
        <w:rPr>
          <w:rFonts w:ascii="微軟正黑體" w:eastAsia="微軟正黑體" w:hAnsi="微軟正黑體" w:hint="eastAsia"/>
          <w:color w:val="000000" w:themeColor="text1"/>
          <w:sz w:val="28"/>
          <w:szCs w:val="28"/>
        </w:rPr>
        <w:t>關鍵</w:t>
      </w:r>
      <w:r w:rsidRPr="005362CD">
        <w:rPr>
          <w:rFonts w:ascii="微軟正黑體" w:eastAsia="微軟正黑體" w:hAnsi="微軟正黑體" w:hint="eastAsia"/>
          <w:color w:val="000000" w:themeColor="text1"/>
          <w:sz w:val="28"/>
          <w:szCs w:val="28"/>
        </w:rPr>
        <w:t>領域應用。誠摯邀請您前來體驗</w:t>
      </w:r>
      <w:r>
        <w:rPr>
          <w:rFonts w:ascii="微軟正黑體" w:eastAsia="微軟正黑體" w:hAnsi="微軟正黑體" w:hint="eastAsia"/>
          <w:color w:val="000000" w:themeColor="text1"/>
          <w:sz w:val="28"/>
          <w:szCs w:val="28"/>
        </w:rPr>
        <w:t>這場</w:t>
      </w:r>
      <w:r w:rsidRPr="005362CD">
        <w:rPr>
          <w:rFonts w:ascii="微軟正黑體" w:eastAsia="微軟正黑體" w:hAnsi="微軟正黑體" w:hint="eastAsia"/>
          <w:color w:val="000000" w:themeColor="text1"/>
          <w:sz w:val="28"/>
          <w:szCs w:val="28"/>
        </w:rPr>
        <w:t>前瞻技術引領的創新風暴，為預見未來科技的美好願景做共同見證。</w:t>
      </w:r>
    </w:p>
    <w:p w14:paraId="7B993A66" w14:textId="72C1DC89" w:rsidR="00DD3DC2" w:rsidRPr="005362CD" w:rsidRDefault="001C13C9" w:rsidP="00DD3DC2">
      <w:pPr>
        <w:spacing w:beforeLines="50" w:before="211" w:afterLines="30" w:after="126" w:line="500" w:lineRule="exact"/>
        <w:ind w:firstLine="480"/>
        <w:rPr>
          <w:rFonts w:ascii="微軟正黑體" w:eastAsia="微軟正黑體" w:hAnsi="微軟正黑體"/>
          <w:color w:val="000000" w:themeColor="text1"/>
          <w:sz w:val="28"/>
          <w:szCs w:val="28"/>
        </w:rPr>
      </w:pPr>
      <w:r w:rsidRPr="005362CD">
        <w:rPr>
          <w:rFonts w:ascii="微軟正黑體" w:eastAsia="微軟正黑體" w:hAnsi="微軟正黑體" w:hint="eastAsia"/>
          <w:color w:val="000000" w:themeColor="text1"/>
          <w:sz w:val="28"/>
          <w:szCs w:val="28"/>
        </w:rPr>
        <w:t>在創新驅動的新時代中，主要先進國家的科技政策重心皆善用有限資源、前瞻未來科技，擘畫經濟發展藍圖</w:t>
      </w:r>
      <w:r w:rsidR="005957C7">
        <w:rPr>
          <w:rFonts w:ascii="微軟正黑體" w:eastAsia="微軟正黑體" w:hAnsi="微軟正黑體" w:hint="eastAsia"/>
          <w:color w:val="000000" w:themeColor="text1"/>
          <w:sz w:val="28"/>
          <w:szCs w:val="28"/>
        </w:rPr>
        <w:t>以</w:t>
      </w:r>
      <w:r w:rsidRPr="005362CD">
        <w:rPr>
          <w:rFonts w:ascii="微軟正黑體" w:eastAsia="微軟正黑體" w:hAnsi="微軟正黑體" w:hint="eastAsia"/>
          <w:color w:val="000000" w:themeColor="text1"/>
          <w:sz w:val="28"/>
          <w:szCs w:val="28"/>
        </w:rPr>
        <w:t>蓄積國家發展的永續競爭力。科技部</w:t>
      </w:r>
      <w:r w:rsidR="008D2690">
        <w:rPr>
          <w:rFonts w:ascii="微軟正黑體" w:eastAsia="微軟正黑體" w:hAnsi="微軟正黑體" w:hint="eastAsia"/>
          <w:color w:val="000000" w:themeColor="text1"/>
          <w:sz w:val="28"/>
          <w:szCs w:val="28"/>
        </w:rPr>
        <w:t>於</w:t>
      </w:r>
      <w:r w:rsidRPr="005362CD">
        <w:rPr>
          <w:rFonts w:ascii="微軟正黑體" w:eastAsia="微軟正黑體" w:hAnsi="微軟正黑體" w:hint="eastAsia"/>
          <w:color w:val="000000" w:themeColor="text1"/>
          <w:sz w:val="28"/>
          <w:szCs w:val="28"/>
        </w:rPr>
        <w:t>2</w:t>
      </w:r>
      <w:r w:rsidRPr="005362CD">
        <w:rPr>
          <w:rFonts w:ascii="微軟正黑體" w:eastAsia="微軟正黑體" w:hAnsi="微軟正黑體"/>
          <w:color w:val="000000" w:themeColor="text1"/>
          <w:sz w:val="28"/>
          <w:szCs w:val="28"/>
        </w:rPr>
        <w:t>017</w:t>
      </w:r>
      <w:r w:rsidRPr="005362CD">
        <w:rPr>
          <w:rFonts w:ascii="微軟正黑體" w:eastAsia="微軟正黑體" w:hAnsi="微軟正黑體" w:hint="eastAsia"/>
          <w:color w:val="000000" w:themeColor="text1"/>
          <w:sz w:val="28"/>
          <w:szCs w:val="28"/>
        </w:rPr>
        <w:t>年首度大規模盤點執行科技部計畫的研究成果</w:t>
      </w:r>
      <w:r w:rsidR="00F46CBA">
        <w:rPr>
          <w:rFonts w:ascii="微軟正黑體" w:eastAsia="微軟正黑體" w:hAnsi="微軟正黑體" w:hint="eastAsia"/>
          <w:color w:val="000000" w:themeColor="text1"/>
          <w:sz w:val="28"/>
          <w:szCs w:val="28"/>
        </w:rPr>
        <w:t>並</w:t>
      </w:r>
      <w:r w:rsidRPr="005362CD">
        <w:rPr>
          <w:rFonts w:ascii="微軟正黑體" w:eastAsia="微軟正黑體" w:hAnsi="微軟正黑體" w:hint="eastAsia"/>
          <w:color w:val="000000" w:themeColor="text1"/>
          <w:sz w:val="28"/>
          <w:szCs w:val="28"/>
        </w:rPr>
        <w:t>舉辦「未來科技展」</w:t>
      </w:r>
      <w:r w:rsidR="00134F4B" w:rsidRPr="005362CD">
        <w:rPr>
          <w:rFonts w:ascii="微軟正黑體" w:eastAsia="微軟正黑體" w:hAnsi="微軟正黑體" w:hint="eastAsia"/>
          <w:color w:val="000000" w:themeColor="text1"/>
          <w:sz w:val="28"/>
          <w:szCs w:val="28"/>
        </w:rPr>
        <w:t>，</w:t>
      </w:r>
      <w:r w:rsidRPr="005362CD">
        <w:rPr>
          <w:rFonts w:ascii="微軟正黑體" w:eastAsia="微軟正黑體" w:hAnsi="微軟正黑體" w:hint="eastAsia"/>
          <w:color w:val="000000" w:themeColor="text1"/>
          <w:sz w:val="28"/>
          <w:szCs w:val="28"/>
        </w:rPr>
        <w:t>期盼藉由藏富於全臺研究機構的創新技術能量，挖掘優秀且具前瞻性的科研成果</w:t>
      </w:r>
      <w:r w:rsidR="00134F4B" w:rsidRPr="005362CD">
        <w:rPr>
          <w:rFonts w:ascii="微軟正黑體" w:eastAsia="微軟正黑體" w:hAnsi="微軟正黑體" w:hint="eastAsia"/>
          <w:color w:val="000000" w:themeColor="text1"/>
          <w:sz w:val="28"/>
          <w:szCs w:val="28"/>
        </w:rPr>
        <w:t>，扮演跨越產學研界限，橋接技術移轉、創造新價值、催生新創事業</w:t>
      </w:r>
      <w:r w:rsidR="00DD3DC2" w:rsidRPr="005362CD">
        <w:rPr>
          <w:rFonts w:ascii="微軟正黑體" w:eastAsia="微軟正黑體" w:hAnsi="微軟正黑體" w:hint="eastAsia"/>
          <w:color w:val="000000" w:themeColor="text1"/>
          <w:sz w:val="28"/>
          <w:szCs w:val="28"/>
        </w:rPr>
        <w:t>，</w:t>
      </w:r>
      <w:r w:rsidR="00A03ECD">
        <w:rPr>
          <w:rFonts w:ascii="微軟正黑體" w:eastAsia="微軟正黑體" w:hAnsi="微軟正黑體" w:hint="eastAsia"/>
          <w:color w:val="000000" w:themeColor="text1"/>
          <w:sz w:val="28"/>
          <w:szCs w:val="28"/>
        </w:rPr>
        <w:t>或</w:t>
      </w:r>
      <w:r w:rsidR="00DD3DC2" w:rsidRPr="005362CD">
        <w:rPr>
          <w:rFonts w:ascii="微軟正黑體" w:eastAsia="微軟正黑體" w:hAnsi="微軟正黑體" w:hint="eastAsia"/>
          <w:color w:val="000000" w:themeColor="text1"/>
          <w:sz w:val="28"/>
          <w:szCs w:val="28"/>
        </w:rPr>
        <w:t>提供企業克服死亡之谷進行轉型，</w:t>
      </w:r>
      <w:r w:rsidR="00A03ECD" w:rsidRPr="00A03ECD">
        <w:rPr>
          <w:rFonts w:ascii="微軟正黑體" w:eastAsia="微軟正黑體" w:hAnsi="微軟正黑體" w:hint="eastAsia"/>
          <w:color w:val="000000" w:themeColor="text1"/>
          <w:sz w:val="28"/>
          <w:szCs w:val="28"/>
        </w:rPr>
        <w:t>尋求高附加價值的藍海</w:t>
      </w:r>
      <w:r w:rsidR="00A03ECD">
        <w:rPr>
          <w:rFonts w:ascii="微軟正黑體" w:eastAsia="微軟正黑體" w:hAnsi="微軟正黑體" w:hint="eastAsia"/>
          <w:color w:val="000000" w:themeColor="text1"/>
          <w:sz w:val="28"/>
          <w:szCs w:val="28"/>
        </w:rPr>
        <w:t>市場，達到為</w:t>
      </w:r>
      <w:r w:rsidR="00DD3DC2" w:rsidRPr="005362CD">
        <w:rPr>
          <w:rFonts w:ascii="微軟正黑體" w:eastAsia="微軟正黑體" w:hAnsi="微軟正黑體" w:hint="eastAsia"/>
          <w:color w:val="000000" w:themeColor="text1"/>
          <w:sz w:val="28"/>
          <w:szCs w:val="28"/>
        </w:rPr>
        <w:t>國家經濟發展注入新成長動能，開創多赢局面的多層次媒合平台。</w:t>
      </w:r>
    </w:p>
    <w:p w14:paraId="6EEBCC01" w14:textId="61332CE6" w:rsidR="005362CD" w:rsidRPr="005362CD" w:rsidRDefault="00134F4B" w:rsidP="0094758C">
      <w:pPr>
        <w:spacing w:beforeLines="50" w:before="211" w:afterLines="30" w:after="126" w:line="500" w:lineRule="exact"/>
        <w:ind w:firstLine="480"/>
        <w:rPr>
          <w:rFonts w:ascii="微軟正黑體" w:eastAsia="微軟正黑體" w:hAnsi="微軟正黑體"/>
          <w:color w:val="000000" w:themeColor="text1"/>
          <w:sz w:val="28"/>
          <w:szCs w:val="28"/>
        </w:rPr>
      </w:pPr>
      <w:r w:rsidRPr="005362CD">
        <w:rPr>
          <w:rFonts w:ascii="微軟正黑體" w:eastAsia="微軟正黑體" w:hAnsi="微軟正黑體" w:hint="eastAsia"/>
          <w:color w:val="000000" w:themeColor="text1"/>
          <w:sz w:val="28"/>
          <w:szCs w:val="28"/>
        </w:rPr>
        <w:t>過去二</w:t>
      </w:r>
      <w:r w:rsidR="005957C7">
        <w:rPr>
          <w:rFonts w:ascii="微軟正黑體" w:eastAsia="微軟正黑體" w:hAnsi="微軟正黑體" w:hint="eastAsia"/>
          <w:color w:val="000000" w:themeColor="text1"/>
          <w:sz w:val="28"/>
          <w:szCs w:val="28"/>
        </w:rPr>
        <w:t>年</w:t>
      </w:r>
      <w:r w:rsidR="008D2690">
        <w:rPr>
          <w:rFonts w:ascii="微軟正黑體" w:eastAsia="微軟正黑體" w:hAnsi="微軟正黑體" w:hint="eastAsia"/>
          <w:color w:val="000000" w:themeColor="text1"/>
          <w:sz w:val="28"/>
          <w:szCs w:val="28"/>
        </w:rPr>
        <w:t>的</w:t>
      </w:r>
      <w:r w:rsidR="0094758C">
        <w:rPr>
          <w:rFonts w:ascii="微軟正黑體" w:eastAsia="微軟正黑體" w:hAnsi="微軟正黑體" w:hint="eastAsia"/>
          <w:color w:val="000000" w:themeColor="text1"/>
          <w:sz w:val="28"/>
          <w:szCs w:val="28"/>
        </w:rPr>
        <w:t>「未來科技展」</w:t>
      </w:r>
      <w:r w:rsidRPr="005362CD">
        <w:rPr>
          <w:rFonts w:ascii="微軟正黑體" w:eastAsia="微軟正黑體" w:hAnsi="微軟正黑體" w:hint="eastAsia"/>
          <w:color w:val="000000" w:themeColor="text1"/>
          <w:sz w:val="28"/>
          <w:szCs w:val="28"/>
        </w:rPr>
        <w:t>展出成效斐然。</w:t>
      </w:r>
      <w:r w:rsidR="0035461D" w:rsidRPr="0035461D">
        <w:rPr>
          <w:rFonts w:ascii="微軟正黑體" w:eastAsia="微軟正黑體" w:hAnsi="微軟正黑體" w:hint="eastAsia"/>
          <w:color w:val="000000" w:themeColor="text1"/>
          <w:sz w:val="28"/>
          <w:szCs w:val="28"/>
        </w:rPr>
        <w:t>共</w:t>
      </w:r>
      <w:r w:rsidR="0094758C">
        <w:rPr>
          <w:rFonts w:ascii="微軟正黑體" w:eastAsia="微軟正黑體" w:hAnsi="微軟正黑體" w:hint="eastAsia"/>
          <w:color w:val="000000" w:themeColor="text1"/>
          <w:sz w:val="28"/>
          <w:szCs w:val="28"/>
        </w:rPr>
        <w:t>計</w:t>
      </w:r>
      <w:r w:rsidR="0035461D" w:rsidRPr="0035461D">
        <w:rPr>
          <w:rFonts w:ascii="微軟正黑體" w:eastAsia="微軟正黑體" w:hAnsi="微軟正黑體" w:hint="eastAsia"/>
          <w:color w:val="000000" w:themeColor="text1"/>
          <w:sz w:val="28"/>
          <w:szCs w:val="28"/>
        </w:rPr>
        <w:t>吸引超過7萬人次的參觀人</w:t>
      </w:r>
      <w:r w:rsidR="0035461D" w:rsidRPr="0035461D">
        <w:rPr>
          <w:rFonts w:ascii="微軟正黑體" w:eastAsia="微軟正黑體" w:hAnsi="微軟正黑體" w:hint="eastAsia"/>
          <w:color w:val="000000" w:themeColor="text1"/>
          <w:sz w:val="28"/>
          <w:szCs w:val="28"/>
        </w:rPr>
        <w:lastRenderedPageBreak/>
        <w:t>潮、創造逾6千場次的媒合洽談，展後媒合成效超過</w:t>
      </w:r>
      <w:r w:rsidR="0094758C">
        <w:rPr>
          <w:rFonts w:ascii="微軟正黑體" w:eastAsia="微軟正黑體" w:hAnsi="微軟正黑體" w:hint="eastAsia"/>
          <w:color w:val="000000" w:themeColor="text1"/>
          <w:sz w:val="28"/>
          <w:szCs w:val="28"/>
        </w:rPr>
        <w:t>新臺幣</w:t>
      </w:r>
      <w:r w:rsidR="0035461D" w:rsidRPr="0035461D">
        <w:rPr>
          <w:rFonts w:ascii="微軟正黑體" w:eastAsia="微軟正黑體" w:hAnsi="微軟正黑體" w:hint="eastAsia"/>
          <w:color w:val="000000" w:themeColor="text1"/>
          <w:sz w:val="28"/>
          <w:szCs w:val="28"/>
        </w:rPr>
        <w:t>4億</w:t>
      </w:r>
      <w:r w:rsidR="0094758C">
        <w:rPr>
          <w:rFonts w:ascii="微軟正黑體" w:eastAsia="微軟正黑體" w:hAnsi="微軟正黑體" w:hint="eastAsia"/>
          <w:color w:val="000000" w:themeColor="text1"/>
          <w:sz w:val="28"/>
          <w:szCs w:val="28"/>
        </w:rPr>
        <w:t>元，</w:t>
      </w:r>
      <w:r w:rsidR="005362CD" w:rsidRPr="005362CD">
        <w:rPr>
          <w:rFonts w:ascii="微軟正黑體" w:eastAsia="微軟正黑體" w:hAnsi="微軟正黑體" w:hint="eastAsia"/>
          <w:color w:val="000000" w:themeColor="text1"/>
          <w:sz w:val="28"/>
          <w:szCs w:val="28"/>
        </w:rPr>
        <w:t>獲得業界熱烈回響與好評。</w:t>
      </w:r>
    </w:p>
    <w:p w14:paraId="611A1E26" w14:textId="097B83FD" w:rsidR="00763A1A" w:rsidRDefault="005362CD" w:rsidP="004C0F53">
      <w:pPr>
        <w:spacing w:beforeLines="50" w:before="211" w:afterLines="30" w:after="126" w:line="500" w:lineRule="exact"/>
        <w:ind w:firstLine="480"/>
        <w:rPr>
          <w:rFonts w:ascii="微軟正黑體" w:eastAsia="微軟正黑體" w:hAnsi="微軟正黑體"/>
          <w:color w:val="000000" w:themeColor="text1"/>
          <w:sz w:val="28"/>
          <w:szCs w:val="28"/>
        </w:rPr>
      </w:pPr>
      <w:r w:rsidRPr="005362CD">
        <w:rPr>
          <w:rFonts w:ascii="微軟正黑體" w:eastAsia="微軟正黑體" w:hAnsi="微軟正黑體" w:hint="eastAsia"/>
          <w:color w:val="000000" w:themeColor="text1"/>
          <w:sz w:val="28"/>
          <w:szCs w:val="28"/>
        </w:rPr>
        <w:t>科技部表示，</w:t>
      </w:r>
      <w:r w:rsidR="00354F80" w:rsidRPr="005362CD">
        <w:rPr>
          <w:rFonts w:ascii="微軟正黑體" w:eastAsia="微軟正黑體" w:hAnsi="微軟正黑體" w:hint="eastAsia"/>
          <w:color w:val="000000" w:themeColor="text1"/>
          <w:sz w:val="28"/>
          <w:szCs w:val="28"/>
        </w:rPr>
        <w:t>讓臺灣在國際科技競賽舞臺上展現競爭力並占有一席之地</w:t>
      </w:r>
      <w:r w:rsidR="009B304A" w:rsidRPr="005362CD">
        <w:rPr>
          <w:rFonts w:ascii="微軟正黑體" w:eastAsia="微軟正黑體" w:hAnsi="微軟正黑體" w:hint="eastAsia"/>
          <w:color w:val="000000" w:themeColor="text1"/>
          <w:sz w:val="28"/>
          <w:szCs w:val="28"/>
        </w:rPr>
        <w:t>，</w:t>
      </w:r>
      <w:r w:rsidR="00CF6E05" w:rsidRPr="005362CD">
        <w:rPr>
          <w:rFonts w:ascii="微軟正黑體" w:eastAsia="微軟正黑體" w:hAnsi="微軟正黑體" w:hint="eastAsia"/>
          <w:color w:val="000000" w:themeColor="text1"/>
          <w:sz w:val="28"/>
          <w:szCs w:val="28"/>
        </w:rPr>
        <w:t>落實發揮小國大戰略精神，</w:t>
      </w:r>
      <w:r w:rsidR="00354F80" w:rsidRPr="005362CD">
        <w:rPr>
          <w:rFonts w:ascii="微軟正黑體" w:eastAsia="微軟正黑體" w:hAnsi="微軟正黑體" w:hint="eastAsia"/>
          <w:color w:val="000000" w:themeColor="text1"/>
          <w:sz w:val="28"/>
          <w:szCs w:val="28"/>
        </w:rPr>
        <w:t>是舉辦</w:t>
      </w:r>
      <w:r w:rsidR="005957C7">
        <w:rPr>
          <w:rFonts w:ascii="微軟正黑體" w:eastAsia="微軟正黑體" w:hAnsi="微軟正黑體" w:hint="eastAsia"/>
          <w:color w:val="000000" w:themeColor="text1"/>
          <w:sz w:val="28"/>
          <w:szCs w:val="28"/>
        </w:rPr>
        <w:t>本次</w:t>
      </w:r>
      <w:r w:rsidR="008D2690">
        <w:rPr>
          <w:rFonts w:ascii="微軟正黑體" w:eastAsia="微軟正黑體" w:hAnsi="微軟正黑體" w:hint="eastAsia"/>
          <w:color w:val="000000" w:themeColor="text1"/>
          <w:sz w:val="28"/>
          <w:szCs w:val="28"/>
        </w:rPr>
        <w:t>的</w:t>
      </w:r>
      <w:r w:rsidR="005957C7">
        <w:rPr>
          <w:rFonts w:ascii="微軟正黑體" w:eastAsia="微軟正黑體" w:hAnsi="微軟正黑體" w:hint="eastAsia"/>
          <w:color w:val="000000" w:themeColor="text1"/>
          <w:sz w:val="28"/>
          <w:szCs w:val="28"/>
        </w:rPr>
        <w:t>展覽的目的</w:t>
      </w:r>
      <w:r w:rsidR="00763A1A">
        <w:rPr>
          <w:rFonts w:ascii="微軟正黑體" w:eastAsia="微軟正黑體" w:hAnsi="微軟正黑體" w:hint="eastAsia"/>
          <w:color w:val="000000" w:themeColor="text1"/>
          <w:sz w:val="28"/>
          <w:szCs w:val="28"/>
        </w:rPr>
        <w:t>。</w:t>
      </w:r>
      <w:r w:rsidR="005957C7">
        <w:rPr>
          <w:rFonts w:ascii="微軟正黑體" w:eastAsia="微軟正黑體" w:hAnsi="微軟正黑體" w:hint="eastAsia"/>
          <w:color w:val="000000" w:themeColor="text1"/>
          <w:sz w:val="28"/>
          <w:szCs w:val="28"/>
        </w:rPr>
        <w:t>科技部將不忘初心，持續</w:t>
      </w:r>
      <w:r w:rsidR="004C0F53">
        <w:rPr>
          <w:rFonts w:ascii="微軟正黑體" w:eastAsia="微軟正黑體" w:hAnsi="微軟正黑體" w:hint="eastAsia"/>
          <w:color w:val="000000" w:themeColor="text1"/>
          <w:sz w:val="28"/>
          <w:szCs w:val="28"/>
        </w:rPr>
        <w:t>鼓勵並</w:t>
      </w:r>
      <w:r w:rsidR="00763A1A" w:rsidRPr="005957C7">
        <w:rPr>
          <w:rFonts w:ascii="微軟正黑體" w:eastAsia="微軟正黑體" w:hAnsi="微軟正黑體" w:hint="eastAsia"/>
          <w:color w:val="000000" w:themeColor="text1"/>
          <w:sz w:val="28"/>
          <w:szCs w:val="28"/>
        </w:rPr>
        <w:t>強化學研界創新研發能量</w:t>
      </w:r>
      <w:r w:rsidR="00763A1A">
        <w:rPr>
          <w:rFonts w:ascii="微軟正黑體" w:eastAsia="微軟正黑體" w:hAnsi="微軟正黑體" w:hint="eastAsia"/>
          <w:color w:val="000000" w:themeColor="text1"/>
          <w:sz w:val="28"/>
          <w:szCs w:val="28"/>
        </w:rPr>
        <w:t>、</w:t>
      </w:r>
      <w:r w:rsidR="00763A1A" w:rsidRPr="005957C7">
        <w:rPr>
          <w:rFonts w:ascii="微軟正黑體" w:eastAsia="微軟正黑體" w:hAnsi="微軟正黑體" w:hint="eastAsia"/>
          <w:color w:val="000000" w:themeColor="text1"/>
          <w:sz w:val="28"/>
          <w:szCs w:val="28"/>
        </w:rPr>
        <w:t>協助學界研發成果技術加值，連結前瞻與創新技術產業媒合，</w:t>
      </w:r>
      <w:r w:rsidR="004C0F53">
        <w:rPr>
          <w:rFonts w:ascii="微軟正黑體" w:eastAsia="微軟正黑體" w:hAnsi="微軟正黑體" w:hint="eastAsia"/>
          <w:color w:val="000000" w:themeColor="text1"/>
          <w:sz w:val="28"/>
          <w:szCs w:val="28"/>
        </w:rPr>
        <w:t>並加速接軌國際，</w:t>
      </w:r>
      <w:r w:rsidR="005957C7" w:rsidRPr="005957C7">
        <w:rPr>
          <w:rFonts w:ascii="微軟正黑體" w:eastAsia="微軟正黑體" w:hAnsi="微軟正黑體" w:hint="eastAsia"/>
          <w:color w:val="000000" w:themeColor="text1"/>
          <w:sz w:val="28"/>
          <w:szCs w:val="28"/>
        </w:rPr>
        <w:t>放大臺灣既有</w:t>
      </w:r>
      <w:r w:rsidR="00763A1A">
        <w:rPr>
          <w:rFonts w:ascii="微軟正黑體" w:eastAsia="微軟正黑體" w:hAnsi="微軟正黑體" w:hint="eastAsia"/>
          <w:color w:val="000000" w:themeColor="text1"/>
          <w:sz w:val="28"/>
          <w:szCs w:val="28"/>
        </w:rPr>
        <w:t>的</w:t>
      </w:r>
      <w:r w:rsidR="005957C7" w:rsidRPr="005957C7">
        <w:rPr>
          <w:rFonts w:ascii="微軟正黑體" w:eastAsia="微軟正黑體" w:hAnsi="微軟正黑體" w:hint="eastAsia"/>
          <w:color w:val="000000" w:themeColor="text1"/>
          <w:sz w:val="28"/>
          <w:szCs w:val="28"/>
        </w:rPr>
        <w:t>科技優勢</w:t>
      </w:r>
      <w:r w:rsidR="004C0F53">
        <w:rPr>
          <w:rFonts w:ascii="微軟正黑體" w:eastAsia="微軟正黑體" w:hAnsi="微軟正黑體" w:hint="eastAsia"/>
          <w:color w:val="000000" w:themeColor="text1"/>
          <w:sz w:val="28"/>
          <w:szCs w:val="28"/>
        </w:rPr>
        <w:t>並</w:t>
      </w:r>
      <w:r w:rsidR="00763A1A" w:rsidRPr="005957C7">
        <w:rPr>
          <w:rFonts w:ascii="微軟正黑體" w:eastAsia="微軟正黑體" w:hAnsi="微軟正黑體" w:hint="eastAsia"/>
          <w:color w:val="000000" w:themeColor="text1"/>
          <w:sz w:val="28"/>
          <w:szCs w:val="28"/>
        </w:rPr>
        <w:t>厚植科技立國能量</w:t>
      </w:r>
      <w:r w:rsidR="00763A1A">
        <w:rPr>
          <w:rFonts w:ascii="微軟正黑體" w:eastAsia="微軟正黑體" w:hAnsi="微軟正黑體" w:hint="eastAsia"/>
          <w:color w:val="000000" w:themeColor="text1"/>
          <w:sz w:val="28"/>
          <w:szCs w:val="28"/>
        </w:rPr>
        <w:t>，</w:t>
      </w:r>
      <w:r w:rsidR="004C0F53">
        <w:rPr>
          <w:rFonts w:ascii="微軟正黑體" w:eastAsia="微軟正黑體" w:hAnsi="微軟正黑體" w:hint="eastAsia"/>
          <w:color w:val="000000" w:themeColor="text1"/>
          <w:sz w:val="28"/>
          <w:szCs w:val="28"/>
        </w:rPr>
        <w:t>提升國家發展永續競爭力。</w:t>
      </w:r>
    </w:p>
    <w:p w14:paraId="62833522" w14:textId="7DAD9AD9" w:rsidR="00A86C7B" w:rsidRPr="00B66AC3" w:rsidRDefault="0040024A" w:rsidP="00A86C7B">
      <w:pPr>
        <w:spacing w:beforeLines="50" w:before="211" w:afterLines="30" w:after="126" w:line="500" w:lineRule="exact"/>
        <w:rPr>
          <w:rFonts w:ascii="微軟正黑體" w:eastAsia="微軟正黑體" w:hAnsi="微軟正黑體"/>
          <w:b/>
          <w:color w:val="FF0000"/>
          <w:sz w:val="28"/>
          <w:szCs w:val="28"/>
        </w:rPr>
      </w:pPr>
      <w:r>
        <w:rPr>
          <w:rFonts w:ascii="微軟正黑體" w:eastAsia="微軟正黑體" w:hAnsi="微軟正黑體" w:hint="eastAsia"/>
          <w:b/>
          <w:color w:val="000000" w:themeColor="text1"/>
          <w:sz w:val="28"/>
          <w:szCs w:val="28"/>
        </w:rPr>
        <w:t>六</w:t>
      </w:r>
      <w:r w:rsidRPr="0040024A">
        <w:rPr>
          <w:rFonts w:ascii="微軟正黑體" w:eastAsia="微軟正黑體" w:hAnsi="微軟正黑體" w:hint="eastAsia"/>
          <w:b/>
          <w:color w:val="000000" w:themeColor="text1"/>
          <w:sz w:val="28"/>
          <w:szCs w:val="28"/>
        </w:rPr>
        <w:t>大應用四大專區翻轉</w:t>
      </w:r>
      <w:r w:rsidR="00F632B4">
        <w:rPr>
          <w:rFonts w:ascii="微軟正黑體" w:eastAsia="微軟正黑體" w:hAnsi="微軟正黑體" w:hint="eastAsia"/>
          <w:b/>
          <w:color w:val="000000" w:themeColor="text1"/>
          <w:sz w:val="28"/>
          <w:szCs w:val="28"/>
        </w:rPr>
        <w:t>科技 建構全台最大科研生態系</w:t>
      </w:r>
    </w:p>
    <w:p w14:paraId="24907928" w14:textId="025F1D32" w:rsidR="000F2C1D" w:rsidRPr="008E06C0" w:rsidRDefault="00354F80" w:rsidP="000F2C1D">
      <w:pPr>
        <w:spacing w:beforeLines="50" w:before="211" w:afterLines="30" w:after="126" w:line="500" w:lineRule="exact"/>
        <w:ind w:firstLine="480"/>
        <w:rPr>
          <w:rFonts w:ascii="微軟正黑體" w:eastAsia="微軟正黑體" w:hAnsi="微軟正黑體"/>
          <w:color w:val="000000" w:themeColor="text1"/>
          <w:sz w:val="28"/>
          <w:szCs w:val="28"/>
        </w:rPr>
      </w:pPr>
      <w:r w:rsidRPr="003063F1">
        <w:rPr>
          <w:rFonts w:ascii="微軟正黑體" w:eastAsia="微軟正黑體" w:hAnsi="微軟正黑體" w:hint="eastAsia"/>
          <w:color w:val="000000" w:themeColor="text1"/>
          <w:sz w:val="28"/>
          <w:szCs w:val="28"/>
        </w:rPr>
        <w:t>201</w:t>
      </w:r>
      <w:r w:rsidR="00134F4B" w:rsidRPr="003063F1">
        <w:rPr>
          <w:rFonts w:ascii="微軟正黑體" w:eastAsia="微軟正黑體" w:hAnsi="微軟正黑體"/>
          <w:color w:val="000000" w:themeColor="text1"/>
          <w:sz w:val="28"/>
          <w:szCs w:val="28"/>
        </w:rPr>
        <w:t>9</w:t>
      </w:r>
      <w:r w:rsidRPr="003063F1">
        <w:rPr>
          <w:rFonts w:ascii="微軟正黑體" w:eastAsia="微軟正黑體" w:hAnsi="微軟正黑體" w:hint="eastAsia"/>
          <w:color w:val="000000" w:themeColor="text1"/>
          <w:sz w:val="28"/>
          <w:szCs w:val="28"/>
        </w:rPr>
        <w:t>未來科技展</w:t>
      </w:r>
      <w:r w:rsidR="000F2C1D" w:rsidRPr="003063F1">
        <w:rPr>
          <w:rFonts w:ascii="微軟正黑體" w:eastAsia="微軟正黑體" w:hAnsi="微軟正黑體" w:hint="eastAsia"/>
          <w:color w:val="000000" w:themeColor="text1"/>
          <w:sz w:val="28"/>
          <w:szCs w:val="28"/>
        </w:rPr>
        <w:t>設置有「</w:t>
      </w:r>
      <w:r w:rsidR="000F2C1D" w:rsidRPr="003063F1">
        <w:rPr>
          <w:rFonts w:ascii="Cambria Math" w:eastAsia="微軟正黑體" w:hAnsi="Cambria Math" w:cs="Cambria Math" w:hint="eastAsia"/>
          <w:color w:val="000000" w:themeColor="text1"/>
          <w:sz w:val="28"/>
          <w:szCs w:val="28"/>
        </w:rPr>
        <w:t>AI</w:t>
      </w:r>
      <w:r w:rsidR="000F2C1D" w:rsidRPr="003063F1">
        <w:rPr>
          <w:rFonts w:ascii="Cambria Math" w:eastAsia="微軟正黑體" w:hAnsi="Cambria Math" w:cs="Cambria Math" w:hint="eastAsia"/>
          <w:color w:val="000000" w:themeColor="text1"/>
          <w:sz w:val="28"/>
          <w:szCs w:val="28"/>
        </w:rPr>
        <w:t>與</w:t>
      </w:r>
      <w:r w:rsidR="000F2C1D" w:rsidRPr="003063F1">
        <w:rPr>
          <w:rFonts w:ascii="Cambria Math" w:eastAsia="微軟正黑體" w:hAnsi="Cambria Math" w:cs="Cambria Math" w:hint="eastAsia"/>
          <w:color w:val="000000" w:themeColor="text1"/>
          <w:sz w:val="28"/>
          <w:szCs w:val="28"/>
        </w:rPr>
        <w:t>IOT</w:t>
      </w:r>
      <w:r w:rsidR="000F2C1D" w:rsidRPr="003063F1">
        <w:rPr>
          <w:rFonts w:ascii="Cambria Math" w:eastAsia="微軟正黑體" w:hAnsi="Cambria Math" w:cs="Cambria Math" w:hint="eastAsia"/>
          <w:color w:val="000000" w:themeColor="text1"/>
          <w:sz w:val="28"/>
          <w:szCs w:val="28"/>
        </w:rPr>
        <w:t>應用</w:t>
      </w:r>
      <w:r w:rsidR="000F2C1D" w:rsidRPr="003063F1">
        <w:rPr>
          <w:rFonts w:ascii="微軟正黑體" w:eastAsia="微軟正黑體" w:hAnsi="微軟正黑體" w:hint="eastAsia"/>
          <w:color w:val="000000" w:themeColor="text1"/>
          <w:sz w:val="28"/>
          <w:szCs w:val="28"/>
        </w:rPr>
        <w:t>」、「</w:t>
      </w:r>
      <w:r w:rsidR="000F2C1D" w:rsidRPr="003063F1">
        <w:rPr>
          <w:rFonts w:ascii="Cambria Math" w:eastAsia="微軟正黑體" w:hAnsi="Cambria Math" w:cs="Cambria Math" w:hint="eastAsia"/>
          <w:color w:val="000000" w:themeColor="text1"/>
          <w:sz w:val="28"/>
          <w:szCs w:val="28"/>
        </w:rPr>
        <w:t>電子與光電</w:t>
      </w:r>
      <w:r w:rsidR="000F2C1D" w:rsidRPr="003063F1">
        <w:rPr>
          <w:rFonts w:ascii="微軟正黑體" w:eastAsia="微軟正黑體" w:hAnsi="微軟正黑體" w:hint="eastAsia"/>
          <w:color w:val="000000" w:themeColor="text1"/>
          <w:sz w:val="28"/>
          <w:szCs w:val="28"/>
        </w:rPr>
        <w:t>」、「</w:t>
      </w:r>
      <w:r w:rsidR="000F2C1D" w:rsidRPr="003063F1">
        <w:rPr>
          <w:rFonts w:ascii="Cambria Math" w:eastAsia="微軟正黑體" w:hAnsi="Cambria Math" w:cs="Cambria Math" w:hint="eastAsia"/>
          <w:color w:val="000000" w:themeColor="text1"/>
          <w:sz w:val="28"/>
          <w:szCs w:val="28"/>
        </w:rPr>
        <w:t>智慧機械與新穎材料</w:t>
      </w:r>
      <w:r w:rsidR="000F2C1D" w:rsidRPr="003063F1">
        <w:rPr>
          <w:rFonts w:ascii="微軟正黑體" w:eastAsia="微軟正黑體" w:hAnsi="微軟正黑體" w:hint="eastAsia"/>
          <w:color w:val="000000" w:themeColor="text1"/>
          <w:sz w:val="28"/>
          <w:szCs w:val="28"/>
        </w:rPr>
        <w:t>」、「智慧防災」、「生技與新藥」、「醫材」等</w:t>
      </w:r>
      <w:r w:rsidR="00D673E3" w:rsidRPr="003063F1">
        <w:rPr>
          <w:rFonts w:ascii="微軟正黑體" w:eastAsia="微軟正黑體" w:hAnsi="微軟正黑體" w:hint="eastAsia"/>
          <w:color w:val="000000" w:themeColor="text1"/>
          <w:sz w:val="28"/>
          <w:szCs w:val="28"/>
        </w:rPr>
        <w:t>六大應用領域</w:t>
      </w:r>
      <w:r w:rsidR="000F2C1D" w:rsidRPr="003063F1">
        <w:rPr>
          <w:rFonts w:ascii="微軟正黑體" w:eastAsia="微軟正黑體" w:hAnsi="微軟正黑體" w:hint="eastAsia"/>
          <w:color w:val="000000" w:themeColor="text1"/>
          <w:sz w:val="28"/>
          <w:szCs w:val="28"/>
        </w:rPr>
        <w:t>，以及「智慧農業生技」、「</w:t>
      </w:r>
      <w:r w:rsidR="000F2C1D" w:rsidRPr="003063F1">
        <w:rPr>
          <w:rFonts w:ascii="Cambria Math" w:eastAsia="微軟正黑體" w:hAnsi="Cambria Math" w:cs="Cambria Math" w:hint="eastAsia"/>
          <w:color w:val="000000" w:themeColor="text1"/>
          <w:sz w:val="28"/>
          <w:szCs w:val="28"/>
        </w:rPr>
        <w:t>精準運動</w:t>
      </w:r>
      <w:r w:rsidR="000F2C1D" w:rsidRPr="003063F1">
        <w:rPr>
          <w:rFonts w:ascii="微軟正黑體" w:eastAsia="微軟正黑體" w:hAnsi="微軟正黑體" w:hint="eastAsia"/>
          <w:color w:val="000000" w:themeColor="text1"/>
          <w:sz w:val="28"/>
          <w:szCs w:val="28"/>
        </w:rPr>
        <w:t>」、</w:t>
      </w:r>
      <w:r w:rsidR="000F2C1D" w:rsidRPr="003063F1">
        <w:rPr>
          <w:rFonts w:ascii="Cambria Math" w:eastAsia="微軟正黑體" w:hAnsi="Cambria Math" w:cs="Cambria Math" w:hint="eastAsia"/>
          <w:color w:val="000000" w:themeColor="text1"/>
          <w:sz w:val="28"/>
          <w:szCs w:val="28"/>
        </w:rPr>
        <w:t>「太空科技」、「半導體射月計畫」等</w:t>
      </w:r>
      <w:r w:rsidR="000F2C1D" w:rsidRPr="003063F1">
        <w:rPr>
          <w:rFonts w:ascii="微軟正黑體" w:eastAsia="微軟正黑體" w:hAnsi="微軟正黑體" w:hint="eastAsia"/>
          <w:color w:val="000000" w:themeColor="text1"/>
          <w:sz w:val="28"/>
          <w:szCs w:val="28"/>
        </w:rPr>
        <w:t>四大特色專區，</w:t>
      </w:r>
      <w:r w:rsidR="006A202C">
        <w:rPr>
          <w:rFonts w:ascii="微軟正黑體" w:eastAsia="微軟正黑體" w:hAnsi="微軟正黑體" w:hint="eastAsia"/>
          <w:color w:val="000000" w:themeColor="text1"/>
          <w:sz w:val="28"/>
          <w:szCs w:val="28"/>
        </w:rPr>
        <w:t>融合</w:t>
      </w:r>
      <w:r w:rsidR="000F2C1D" w:rsidRPr="003063F1">
        <w:rPr>
          <w:rFonts w:ascii="微軟正黑體" w:eastAsia="微軟正黑體" w:hAnsi="微軟正黑體" w:hint="eastAsia"/>
          <w:color w:val="000000" w:themeColor="text1"/>
          <w:sz w:val="28"/>
          <w:szCs w:val="28"/>
        </w:rPr>
        <w:t>開創性技術先驅</w:t>
      </w:r>
      <w:r w:rsidR="006A202C">
        <w:rPr>
          <w:rFonts w:ascii="微軟正黑體" w:eastAsia="微軟正黑體" w:hAnsi="微軟正黑體" w:hint="eastAsia"/>
          <w:color w:val="000000" w:themeColor="text1"/>
          <w:sz w:val="28"/>
          <w:szCs w:val="28"/>
        </w:rPr>
        <w:t>、</w:t>
      </w:r>
      <w:r w:rsidR="000F2C1D" w:rsidRPr="003063F1">
        <w:rPr>
          <w:rFonts w:ascii="微軟正黑體" w:eastAsia="微軟正黑體" w:hAnsi="微軟正黑體" w:hint="eastAsia"/>
          <w:color w:val="000000" w:themeColor="text1"/>
          <w:sz w:val="28"/>
          <w:szCs w:val="28"/>
        </w:rPr>
        <w:t>或獨步全球之創新與創意技術。</w:t>
      </w:r>
      <w:r w:rsidR="008E06C0" w:rsidRPr="008E06C0">
        <w:rPr>
          <w:rFonts w:ascii="微軟正黑體" w:eastAsia="微軟正黑體" w:hAnsi="微軟正黑體" w:hint="eastAsia"/>
          <w:color w:val="000000" w:themeColor="text1"/>
          <w:sz w:val="28"/>
          <w:szCs w:val="28"/>
        </w:rPr>
        <w:t>此外，還有</w:t>
      </w:r>
      <w:r w:rsidR="002859E5" w:rsidRPr="008E06C0">
        <w:rPr>
          <w:rFonts w:ascii="微軟正黑體" w:eastAsia="微軟正黑體" w:hAnsi="微軟正黑體" w:hint="eastAsia"/>
          <w:color w:val="000000" w:themeColor="text1"/>
          <w:sz w:val="28"/>
          <w:szCs w:val="28"/>
        </w:rPr>
        <w:t>六大</w:t>
      </w:r>
      <w:r w:rsidR="008E06C0" w:rsidRPr="008E06C0">
        <w:rPr>
          <w:rFonts w:ascii="Cambria Math" w:eastAsia="微軟正黑體" w:hAnsi="Cambria Math" w:cs="Cambria Math" w:hint="eastAsia"/>
          <w:color w:val="000000" w:themeColor="text1"/>
          <w:sz w:val="28"/>
          <w:szCs w:val="28"/>
        </w:rPr>
        <w:t>趨勢</w:t>
      </w:r>
      <w:r w:rsidR="000D7416" w:rsidRPr="008E06C0">
        <w:rPr>
          <w:rFonts w:ascii="Cambria Math" w:eastAsia="微軟正黑體" w:hAnsi="Cambria Math" w:cs="Cambria Math" w:hint="eastAsia"/>
          <w:color w:val="000000" w:themeColor="text1"/>
          <w:sz w:val="28"/>
          <w:szCs w:val="28"/>
        </w:rPr>
        <w:t>論壇</w:t>
      </w:r>
      <w:r w:rsidR="008E06C0" w:rsidRPr="008E06C0">
        <w:rPr>
          <w:rFonts w:ascii="Cambria Math" w:eastAsia="微軟正黑體" w:hAnsi="Cambria Math" w:cs="Cambria Math" w:hint="eastAsia"/>
          <w:color w:val="000000" w:themeColor="text1"/>
          <w:sz w:val="28"/>
          <w:szCs w:val="28"/>
        </w:rPr>
        <w:t>，邀請國內外專家學者進行專題演講與經驗分享</w:t>
      </w:r>
      <w:r w:rsidR="000D7416" w:rsidRPr="008E06C0">
        <w:rPr>
          <w:rFonts w:ascii="Cambria Math" w:eastAsia="微軟正黑體" w:hAnsi="Cambria Math" w:cs="Cambria Math" w:hint="eastAsia"/>
          <w:color w:val="000000" w:themeColor="text1"/>
          <w:sz w:val="28"/>
          <w:szCs w:val="28"/>
        </w:rPr>
        <w:t>。</w:t>
      </w:r>
    </w:p>
    <w:p w14:paraId="308AB6A9" w14:textId="4C73F5CA" w:rsidR="003063F1" w:rsidRPr="003063F1" w:rsidRDefault="000F2C1D" w:rsidP="003063F1">
      <w:pPr>
        <w:spacing w:beforeLines="50" w:before="211" w:afterLines="30" w:after="126" w:line="500" w:lineRule="exact"/>
        <w:ind w:firstLine="480"/>
        <w:rPr>
          <w:rFonts w:ascii="Cambria Math" w:eastAsia="微軟正黑體" w:hAnsi="Cambria Math" w:cs="Cambria Math" w:hint="eastAsia"/>
          <w:color w:val="000000" w:themeColor="text1"/>
          <w:sz w:val="28"/>
          <w:szCs w:val="28"/>
        </w:rPr>
      </w:pPr>
      <w:r w:rsidRPr="003063F1">
        <w:rPr>
          <w:rFonts w:ascii="微軟正黑體" w:eastAsia="微軟正黑體" w:hAnsi="微軟正黑體" w:hint="eastAsia"/>
          <w:color w:val="000000" w:themeColor="text1"/>
          <w:sz w:val="28"/>
          <w:szCs w:val="28"/>
        </w:rPr>
        <w:t>其中，首次</w:t>
      </w:r>
      <w:r w:rsidR="00D673E3" w:rsidRPr="003063F1">
        <w:rPr>
          <w:rFonts w:ascii="微軟正黑體" w:eastAsia="微軟正黑體" w:hAnsi="微軟正黑體" w:hint="eastAsia"/>
          <w:color w:val="000000" w:themeColor="text1"/>
          <w:sz w:val="28"/>
          <w:szCs w:val="28"/>
        </w:rPr>
        <w:t>新增的</w:t>
      </w:r>
      <w:r w:rsidR="00763A1A" w:rsidRPr="003063F1">
        <w:rPr>
          <w:rFonts w:ascii="Cambria Math" w:eastAsia="微軟正黑體" w:hAnsi="Cambria Math" w:cs="Cambria Math" w:hint="eastAsia"/>
          <w:color w:val="000000" w:themeColor="text1"/>
          <w:sz w:val="28"/>
          <w:szCs w:val="28"/>
        </w:rPr>
        <w:t>「太空科技」</w:t>
      </w:r>
      <w:r w:rsidRPr="003063F1">
        <w:rPr>
          <w:rFonts w:ascii="Cambria Math" w:eastAsia="微軟正黑體" w:hAnsi="Cambria Math" w:cs="Cambria Math" w:hint="eastAsia"/>
          <w:color w:val="000000" w:themeColor="text1"/>
          <w:sz w:val="28"/>
          <w:szCs w:val="28"/>
        </w:rPr>
        <w:t>與</w:t>
      </w:r>
      <w:r w:rsidR="00D673E3" w:rsidRPr="003063F1">
        <w:rPr>
          <w:rFonts w:ascii="Cambria Math" w:eastAsia="微軟正黑體" w:hAnsi="Cambria Math" w:cs="Cambria Math" w:hint="eastAsia"/>
          <w:color w:val="000000" w:themeColor="text1"/>
          <w:sz w:val="28"/>
          <w:szCs w:val="28"/>
        </w:rPr>
        <w:t>「半導體射月計畫」</w:t>
      </w:r>
      <w:r w:rsidRPr="003063F1">
        <w:rPr>
          <w:rFonts w:ascii="Cambria Math" w:eastAsia="微軟正黑體" w:hAnsi="Cambria Math" w:cs="Cambria Math" w:hint="eastAsia"/>
          <w:color w:val="000000" w:themeColor="text1"/>
          <w:sz w:val="28"/>
          <w:szCs w:val="28"/>
        </w:rPr>
        <w:t>特色專</w:t>
      </w:r>
      <w:r w:rsidR="00467139" w:rsidRPr="003063F1">
        <w:rPr>
          <w:rFonts w:ascii="Cambria Math" w:eastAsia="微軟正黑體" w:hAnsi="Cambria Math" w:cs="Cambria Math" w:hint="eastAsia"/>
          <w:color w:val="000000" w:themeColor="text1"/>
          <w:sz w:val="28"/>
          <w:szCs w:val="28"/>
        </w:rPr>
        <w:t>區，前者標誌</w:t>
      </w:r>
      <w:r w:rsidR="003063F1" w:rsidRPr="003063F1">
        <w:rPr>
          <w:rFonts w:ascii="Cambria Math" w:eastAsia="微軟正黑體" w:hAnsi="Cambria Math" w:cs="Cambria Math" w:hint="eastAsia"/>
          <w:color w:val="000000" w:themeColor="text1"/>
          <w:sz w:val="28"/>
          <w:szCs w:val="28"/>
        </w:rPr>
        <w:t>臺</w:t>
      </w:r>
      <w:r w:rsidR="00212D95" w:rsidRPr="003063F1">
        <w:rPr>
          <w:rFonts w:ascii="Cambria Math" w:eastAsia="微軟正黑體" w:hAnsi="Cambria Math" w:cs="Cambria Math" w:hint="eastAsia"/>
          <w:color w:val="000000" w:themeColor="text1"/>
          <w:sz w:val="28"/>
          <w:szCs w:val="28"/>
        </w:rPr>
        <w:t>灣可</w:t>
      </w:r>
      <w:r w:rsidR="006A202C">
        <w:rPr>
          <w:rFonts w:ascii="Cambria Math" w:eastAsia="微軟正黑體" w:hAnsi="Cambria Math" w:cs="Cambria Math" w:hint="eastAsia"/>
          <w:color w:val="000000" w:themeColor="text1"/>
          <w:sz w:val="28"/>
          <w:szCs w:val="28"/>
        </w:rPr>
        <w:t>以</w:t>
      </w:r>
      <w:r w:rsidR="00212D95" w:rsidRPr="003063F1">
        <w:rPr>
          <w:rFonts w:ascii="Cambria Math" w:eastAsia="微軟正黑體" w:hAnsi="Cambria Math" w:cs="Cambria Math" w:hint="eastAsia"/>
          <w:color w:val="000000" w:themeColor="text1"/>
          <w:sz w:val="28"/>
          <w:szCs w:val="28"/>
        </w:rPr>
        <w:t>結合電子零組件與精密機械等兩大</w:t>
      </w:r>
      <w:r w:rsidR="006A202C">
        <w:rPr>
          <w:rFonts w:ascii="Cambria Math" w:eastAsia="微軟正黑體" w:hAnsi="Cambria Math" w:cs="Cambria Math" w:hint="eastAsia"/>
          <w:color w:val="000000" w:themeColor="text1"/>
          <w:sz w:val="28"/>
          <w:szCs w:val="28"/>
        </w:rPr>
        <w:t>技術</w:t>
      </w:r>
      <w:r w:rsidR="00212D95" w:rsidRPr="003063F1">
        <w:rPr>
          <w:rFonts w:ascii="Cambria Math" w:eastAsia="微軟正黑體" w:hAnsi="Cambria Math" w:cs="Cambria Math" w:hint="eastAsia"/>
          <w:color w:val="000000" w:themeColor="text1"/>
          <w:sz w:val="28"/>
          <w:szCs w:val="28"/>
        </w:rPr>
        <w:t>強項</w:t>
      </w:r>
      <w:r w:rsidR="006A202C">
        <w:rPr>
          <w:rFonts w:ascii="Cambria Math" w:eastAsia="微軟正黑體" w:hAnsi="Cambria Math" w:cs="Cambria Math" w:hint="eastAsia"/>
          <w:color w:val="000000" w:themeColor="text1"/>
          <w:sz w:val="28"/>
          <w:szCs w:val="28"/>
        </w:rPr>
        <w:t>，</w:t>
      </w:r>
      <w:r w:rsidR="00212D95" w:rsidRPr="003063F1">
        <w:rPr>
          <w:rFonts w:ascii="Cambria Math" w:eastAsia="微軟正黑體" w:hAnsi="Cambria Math" w:cs="Cambria Math" w:hint="eastAsia"/>
          <w:color w:val="000000" w:themeColor="text1"/>
          <w:sz w:val="28"/>
          <w:szCs w:val="28"/>
        </w:rPr>
        <w:t>在太空領域走出自己的</w:t>
      </w:r>
      <w:r w:rsidR="006A202C">
        <w:rPr>
          <w:rFonts w:ascii="Cambria Math" w:eastAsia="微軟正黑體" w:hAnsi="Cambria Math" w:cs="Cambria Math" w:hint="eastAsia"/>
          <w:color w:val="000000" w:themeColor="text1"/>
          <w:sz w:val="28"/>
          <w:szCs w:val="28"/>
        </w:rPr>
        <w:t>發展</w:t>
      </w:r>
      <w:r w:rsidR="00467139" w:rsidRPr="003063F1">
        <w:rPr>
          <w:rFonts w:ascii="Cambria Math" w:eastAsia="微軟正黑體" w:hAnsi="Cambria Math" w:cs="Cambria Math" w:hint="eastAsia"/>
          <w:color w:val="000000" w:themeColor="text1"/>
          <w:sz w:val="28"/>
          <w:szCs w:val="28"/>
        </w:rPr>
        <w:t>模式，</w:t>
      </w:r>
      <w:r w:rsidR="00212D95" w:rsidRPr="003063F1">
        <w:rPr>
          <w:rFonts w:ascii="Cambria Math" w:eastAsia="微軟正黑體" w:hAnsi="Cambria Math" w:cs="Cambria Math" w:hint="eastAsia"/>
          <w:color w:val="000000" w:themeColor="text1"/>
          <w:sz w:val="28"/>
          <w:szCs w:val="28"/>
        </w:rPr>
        <w:t>為台灣的太空產業鏈開啟一</w:t>
      </w:r>
      <w:r w:rsidR="00320B63">
        <w:rPr>
          <w:rFonts w:ascii="Cambria Math" w:eastAsia="微軟正黑體" w:hAnsi="Cambria Math" w:cs="Cambria Math" w:hint="eastAsia"/>
          <w:color w:val="000000" w:themeColor="text1"/>
          <w:sz w:val="28"/>
          <w:szCs w:val="28"/>
        </w:rPr>
        <w:t>個</w:t>
      </w:r>
      <w:r w:rsidR="00212D95" w:rsidRPr="003063F1">
        <w:rPr>
          <w:rFonts w:ascii="Cambria Math" w:eastAsia="微軟正黑體" w:hAnsi="Cambria Math" w:cs="Cambria Math" w:hint="eastAsia"/>
          <w:color w:val="000000" w:themeColor="text1"/>
          <w:sz w:val="28"/>
          <w:szCs w:val="28"/>
        </w:rPr>
        <w:t>新機會</w:t>
      </w:r>
      <w:r w:rsidR="003063F1" w:rsidRPr="003063F1">
        <w:rPr>
          <w:rFonts w:ascii="Cambria Math" w:eastAsia="微軟正黑體" w:hAnsi="Cambria Math" w:cs="Cambria Math" w:hint="eastAsia"/>
          <w:color w:val="000000" w:themeColor="text1"/>
          <w:sz w:val="28"/>
          <w:szCs w:val="28"/>
        </w:rPr>
        <w:t>。後者則延續臺灣在全球半導體產業鏈中的關鍵地位，跨入智慧化時代</w:t>
      </w:r>
      <w:r w:rsidR="006A202C">
        <w:rPr>
          <w:rFonts w:ascii="Cambria Math" w:eastAsia="微軟正黑體" w:hAnsi="Cambria Math" w:cs="Cambria Math" w:hint="eastAsia"/>
          <w:color w:val="000000" w:themeColor="text1"/>
          <w:sz w:val="28"/>
          <w:szCs w:val="28"/>
        </w:rPr>
        <w:t>亦</w:t>
      </w:r>
      <w:r w:rsidR="003063F1" w:rsidRPr="003063F1">
        <w:rPr>
          <w:rFonts w:ascii="Cambria Math" w:eastAsia="微軟正黑體" w:hAnsi="Cambria Math" w:cs="Cambria Math" w:hint="eastAsia"/>
          <w:color w:val="000000" w:themeColor="text1"/>
          <w:sz w:val="28"/>
          <w:szCs w:val="28"/>
        </w:rPr>
        <w:t>不缺席，讓臺灣同樣在全球人工智慧（</w:t>
      </w:r>
      <w:r w:rsidR="003063F1" w:rsidRPr="003063F1">
        <w:rPr>
          <w:rFonts w:ascii="Cambria Math" w:eastAsia="微軟正黑體" w:hAnsi="Cambria Math" w:cs="Cambria Math" w:hint="eastAsia"/>
          <w:color w:val="000000" w:themeColor="text1"/>
          <w:sz w:val="28"/>
          <w:szCs w:val="28"/>
        </w:rPr>
        <w:t>AI</w:t>
      </w:r>
      <w:r w:rsidR="003063F1" w:rsidRPr="003063F1">
        <w:rPr>
          <w:rFonts w:ascii="Cambria Math" w:eastAsia="微軟正黑體" w:hAnsi="Cambria Math" w:cs="Cambria Math" w:hint="eastAsia"/>
          <w:color w:val="000000" w:themeColor="text1"/>
          <w:sz w:val="28"/>
          <w:szCs w:val="28"/>
        </w:rPr>
        <w:t>）產業生態系中取得關鍵地位。</w:t>
      </w:r>
    </w:p>
    <w:p w14:paraId="4E08F6FE" w14:textId="7D049395" w:rsidR="007E7E87" w:rsidRDefault="007E27B2" w:rsidP="008C1AC4">
      <w:pPr>
        <w:spacing w:beforeLines="50" w:before="211" w:afterLines="30" w:after="126" w:line="500" w:lineRule="exact"/>
        <w:ind w:firstLineChars="150" w:firstLine="420"/>
        <w:rPr>
          <w:rFonts w:ascii="微軟正黑體" w:eastAsia="微軟正黑體" w:hAnsi="微軟正黑體"/>
          <w:color w:val="000000" w:themeColor="text1"/>
          <w:sz w:val="28"/>
          <w:szCs w:val="28"/>
        </w:rPr>
      </w:pPr>
      <w:r w:rsidRPr="008C1AC4">
        <w:rPr>
          <w:rFonts w:ascii="Cambria Math" w:eastAsia="微軟正黑體" w:hAnsi="Cambria Math" w:cs="Cambria Math" w:hint="eastAsia"/>
          <w:color w:val="000000" w:themeColor="text1"/>
          <w:sz w:val="28"/>
          <w:szCs w:val="28"/>
        </w:rPr>
        <w:t>此</w:t>
      </w:r>
      <w:r w:rsidR="007A119C" w:rsidRPr="008C1AC4">
        <w:rPr>
          <w:rFonts w:ascii="Cambria Math" w:eastAsia="微軟正黑體" w:hAnsi="Cambria Math" w:cs="Cambria Math" w:hint="eastAsia"/>
          <w:color w:val="000000" w:themeColor="text1"/>
          <w:sz w:val="28"/>
          <w:szCs w:val="28"/>
        </w:rPr>
        <w:t>外，</w:t>
      </w:r>
      <w:r w:rsidR="007E7E87" w:rsidRPr="008C1AC4">
        <w:rPr>
          <w:rFonts w:ascii="Cambria Math" w:eastAsia="微軟正黑體" w:hAnsi="Cambria Math" w:cs="Cambria Math" w:hint="eastAsia"/>
          <w:color w:val="000000" w:themeColor="text1"/>
          <w:sz w:val="28"/>
          <w:szCs w:val="28"/>
        </w:rPr>
        <w:t>在全球運動風潮席捲帶動</w:t>
      </w:r>
      <w:r w:rsidR="001B4FFE" w:rsidRPr="008C1AC4">
        <w:rPr>
          <w:rFonts w:ascii="Cambria Math" w:eastAsia="微軟正黑體" w:hAnsi="Cambria Math" w:cs="Cambria Math" w:hint="eastAsia"/>
          <w:color w:val="000000" w:themeColor="text1"/>
          <w:sz w:val="28"/>
          <w:szCs w:val="28"/>
        </w:rPr>
        <w:t>相關產業成長蔚為</w:t>
      </w:r>
      <w:r w:rsidR="006A202C" w:rsidRPr="008C1AC4">
        <w:rPr>
          <w:rFonts w:ascii="Cambria Math" w:eastAsia="微軟正黑體" w:hAnsi="Cambria Math" w:cs="Cambria Math" w:hint="eastAsia"/>
          <w:color w:val="000000" w:themeColor="text1"/>
          <w:sz w:val="28"/>
          <w:szCs w:val="28"/>
        </w:rPr>
        <w:t>一大</w:t>
      </w:r>
      <w:r w:rsidR="001B4FFE" w:rsidRPr="008C1AC4">
        <w:rPr>
          <w:rFonts w:ascii="Cambria Math" w:eastAsia="微軟正黑體" w:hAnsi="Cambria Math" w:cs="Cambria Math" w:hint="eastAsia"/>
          <w:color w:val="000000" w:themeColor="text1"/>
          <w:sz w:val="28"/>
          <w:szCs w:val="28"/>
        </w:rPr>
        <w:t>趨勢</w:t>
      </w:r>
      <w:r w:rsidR="007E7E87" w:rsidRPr="008C1AC4">
        <w:rPr>
          <w:rFonts w:ascii="Cambria Math" w:eastAsia="微軟正黑體" w:hAnsi="Cambria Math" w:cs="Cambria Math" w:hint="eastAsia"/>
          <w:color w:val="000000" w:themeColor="text1"/>
          <w:sz w:val="28"/>
          <w:szCs w:val="28"/>
        </w:rPr>
        <w:t>，</w:t>
      </w:r>
      <w:r w:rsidR="001B4FFE" w:rsidRPr="008C1AC4">
        <w:rPr>
          <w:rFonts w:ascii="微軟正黑體" w:eastAsia="微軟正黑體" w:hAnsi="微軟正黑體" w:hint="eastAsia"/>
          <w:color w:val="000000" w:themeColor="text1"/>
          <w:sz w:val="28"/>
          <w:szCs w:val="28"/>
        </w:rPr>
        <w:t>配合近年臺灣</w:t>
      </w:r>
      <w:r w:rsidR="006A202C" w:rsidRPr="008C1AC4">
        <w:rPr>
          <w:rFonts w:ascii="微軟正黑體" w:eastAsia="微軟正黑體" w:hAnsi="微軟正黑體" w:hint="eastAsia"/>
          <w:color w:val="000000" w:themeColor="text1"/>
          <w:sz w:val="28"/>
          <w:szCs w:val="28"/>
        </w:rPr>
        <w:t>也</w:t>
      </w:r>
      <w:r w:rsidR="001B4FFE" w:rsidRPr="008C1AC4">
        <w:rPr>
          <w:rFonts w:ascii="微軟正黑體" w:eastAsia="微軟正黑體" w:hAnsi="微軟正黑體" w:hint="eastAsia"/>
          <w:color w:val="000000" w:themeColor="text1"/>
          <w:sz w:val="28"/>
          <w:szCs w:val="28"/>
        </w:rPr>
        <w:t>積極推廣運動產業，本次展覽增設「精準運動」特色專區，透過科學研究</w:t>
      </w:r>
      <w:r w:rsidR="008C1AC4" w:rsidRPr="008C1AC4">
        <w:rPr>
          <w:rFonts w:ascii="微軟正黑體" w:eastAsia="微軟正黑體" w:hAnsi="微軟正黑體" w:hint="eastAsia"/>
          <w:color w:val="000000" w:themeColor="text1"/>
          <w:sz w:val="28"/>
          <w:szCs w:val="28"/>
        </w:rPr>
        <w:t>結合新科技，</w:t>
      </w:r>
      <w:r w:rsidR="001B4FFE" w:rsidRPr="008C1AC4">
        <w:rPr>
          <w:rFonts w:ascii="微軟正黑體" w:eastAsia="微軟正黑體" w:hAnsi="微軟正黑體" w:hint="eastAsia"/>
          <w:color w:val="000000" w:themeColor="text1"/>
          <w:sz w:val="28"/>
          <w:szCs w:val="28"/>
        </w:rPr>
        <w:t>改善</w:t>
      </w:r>
      <w:r w:rsidR="006A202C" w:rsidRPr="008C1AC4">
        <w:rPr>
          <w:rFonts w:ascii="微軟正黑體" w:eastAsia="微軟正黑體" w:hAnsi="微軟正黑體" w:hint="eastAsia"/>
          <w:color w:val="000000" w:themeColor="text1"/>
          <w:sz w:val="28"/>
          <w:szCs w:val="28"/>
        </w:rPr>
        <w:t>相關</w:t>
      </w:r>
      <w:r w:rsidR="001B4FFE" w:rsidRPr="008C1AC4">
        <w:rPr>
          <w:rFonts w:ascii="微軟正黑體" w:eastAsia="微軟正黑體" w:hAnsi="微軟正黑體" w:hint="eastAsia"/>
          <w:color w:val="000000" w:themeColor="text1"/>
          <w:sz w:val="28"/>
          <w:szCs w:val="28"/>
        </w:rPr>
        <w:t>運動器材</w:t>
      </w:r>
      <w:r w:rsidR="006A202C" w:rsidRPr="008C1AC4">
        <w:rPr>
          <w:rFonts w:ascii="微軟正黑體" w:eastAsia="微軟正黑體" w:hAnsi="微軟正黑體" w:hint="eastAsia"/>
          <w:color w:val="000000" w:themeColor="text1"/>
          <w:sz w:val="28"/>
          <w:szCs w:val="28"/>
        </w:rPr>
        <w:t>或</w:t>
      </w:r>
      <w:r w:rsidR="001B4FFE" w:rsidRPr="008C1AC4">
        <w:rPr>
          <w:rFonts w:ascii="微軟正黑體" w:eastAsia="微軟正黑體" w:hAnsi="微軟正黑體" w:hint="eastAsia"/>
          <w:color w:val="000000" w:themeColor="text1"/>
          <w:sz w:val="28"/>
          <w:szCs w:val="28"/>
        </w:rPr>
        <w:t>用具</w:t>
      </w:r>
      <w:r w:rsidR="008C1AC4" w:rsidRPr="008C1AC4">
        <w:rPr>
          <w:rFonts w:ascii="微軟正黑體" w:eastAsia="微軟正黑體" w:hAnsi="微軟正黑體" w:hint="eastAsia"/>
          <w:color w:val="000000" w:themeColor="text1"/>
          <w:sz w:val="28"/>
          <w:szCs w:val="28"/>
        </w:rPr>
        <w:t>以</w:t>
      </w:r>
      <w:r w:rsidR="006A202C" w:rsidRPr="008C1AC4">
        <w:rPr>
          <w:rFonts w:ascii="微軟正黑體" w:eastAsia="微軟正黑體" w:hAnsi="微軟正黑體" w:hint="eastAsia"/>
          <w:color w:val="000000" w:themeColor="text1"/>
          <w:sz w:val="28"/>
          <w:szCs w:val="28"/>
        </w:rPr>
        <w:t>協助</w:t>
      </w:r>
      <w:r w:rsidR="001B4FFE" w:rsidRPr="008C1AC4">
        <w:rPr>
          <w:rFonts w:ascii="微軟正黑體" w:eastAsia="微軟正黑體" w:hAnsi="微軟正黑體" w:hint="eastAsia"/>
          <w:color w:val="000000" w:themeColor="text1"/>
          <w:sz w:val="28"/>
          <w:szCs w:val="28"/>
        </w:rPr>
        <w:t>運動</w:t>
      </w:r>
      <w:r w:rsidR="006A202C" w:rsidRPr="008C1AC4">
        <w:rPr>
          <w:rFonts w:ascii="微軟正黑體" w:eastAsia="微軟正黑體" w:hAnsi="微軟正黑體" w:hint="eastAsia"/>
          <w:color w:val="000000" w:themeColor="text1"/>
          <w:sz w:val="28"/>
          <w:szCs w:val="28"/>
        </w:rPr>
        <w:t>員的</w:t>
      </w:r>
      <w:r w:rsidR="008C1AC4" w:rsidRPr="008C1AC4">
        <w:rPr>
          <w:rFonts w:ascii="微軟正黑體" w:eastAsia="微軟正黑體" w:hAnsi="微軟正黑體" w:hint="eastAsia"/>
          <w:color w:val="000000" w:themeColor="text1"/>
          <w:sz w:val="28"/>
          <w:szCs w:val="28"/>
        </w:rPr>
        <w:t>安全</w:t>
      </w:r>
      <w:r w:rsidR="006A202C" w:rsidRPr="008C1AC4">
        <w:rPr>
          <w:rFonts w:ascii="微軟正黑體" w:eastAsia="微軟正黑體" w:hAnsi="微軟正黑體" w:hint="eastAsia"/>
          <w:color w:val="000000" w:themeColor="text1"/>
          <w:sz w:val="28"/>
          <w:szCs w:val="28"/>
        </w:rPr>
        <w:t>訓練及</w:t>
      </w:r>
      <w:r w:rsidR="001B4FFE" w:rsidRPr="008C1AC4">
        <w:rPr>
          <w:rFonts w:ascii="微軟正黑體" w:eastAsia="微軟正黑體" w:hAnsi="微軟正黑體" w:hint="eastAsia"/>
          <w:color w:val="000000" w:themeColor="text1"/>
          <w:sz w:val="28"/>
          <w:szCs w:val="28"/>
        </w:rPr>
        <w:t>表現</w:t>
      </w:r>
      <w:r w:rsidR="008C1AC4" w:rsidRPr="008C1AC4">
        <w:rPr>
          <w:rFonts w:ascii="微軟正黑體" w:eastAsia="微軟正黑體" w:hAnsi="微軟正黑體" w:hint="eastAsia"/>
          <w:color w:val="000000" w:themeColor="text1"/>
          <w:sz w:val="28"/>
          <w:szCs w:val="28"/>
        </w:rPr>
        <w:t>，為本次展覽增添不同元素與體驗。</w:t>
      </w:r>
    </w:p>
    <w:p w14:paraId="339EB304" w14:textId="0AE55B6E" w:rsidR="00286FC0" w:rsidRPr="00176173" w:rsidRDefault="00286FC0" w:rsidP="00286FC0">
      <w:pPr>
        <w:spacing w:beforeLines="50" w:before="211" w:afterLines="30" w:after="126" w:line="500" w:lineRule="exact"/>
        <w:rPr>
          <w:rFonts w:ascii="微軟正黑體" w:eastAsia="微軟正黑體" w:hAnsi="微軟正黑體"/>
          <w:b/>
          <w:color w:val="000000" w:themeColor="text1"/>
          <w:sz w:val="28"/>
          <w:szCs w:val="28"/>
        </w:rPr>
      </w:pPr>
      <w:r w:rsidRPr="00176173">
        <w:rPr>
          <w:rFonts w:ascii="微軟正黑體" w:eastAsia="微軟正黑體" w:hAnsi="微軟正黑體" w:hint="eastAsia"/>
          <w:b/>
          <w:color w:val="000000" w:themeColor="text1"/>
          <w:sz w:val="28"/>
          <w:szCs w:val="28"/>
        </w:rPr>
        <w:t>2</w:t>
      </w:r>
      <w:r w:rsidRPr="00176173">
        <w:rPr>
          <w:rFonts w:ascii="微軟正黑體" w:eastAsia="微軟正黑體" w:hAnsi="微軟正黑體"/>
          <w:b/>
          <w:color w:val="000000" w:themeColor="text1"/>
          <w:sz w:val="28"/>
          <w:szCs w:val="28"/>
        </w:rPr>
        <w:t>6</w:t>
      </w:r>
      <w:r w:rsidRPr="00176173">
        <w:rPr>
          <w:rFonts w:ascii="微軟正黑體" w:eastAsia="微軟正黑體" w:hAnsi="微軟正黑體" w:hint="eastAsia"/>
          <w:b/>
          <w:color w:val="000000" w:themeColor="text1"/>
          <w:sz w:val="28"/>
          <w:szCs w:val="28"/>
        </w:rPr>
        <w:t>件</w:t>
      </w:r>
      <w:r w:rsidR="000E5D9B" w:rsidRPr="00176173">
        <w:rPr>
          <w:rFonts w:ascii="微軟正黑體" w:eastAsia="微軟正黑體" w:hAnsi="微軟正黑體" w:hint="eastAsia"/>
          <w:b/>
          <w:color w:val="000000" w:themeColor="text1"/>
          <w:sz w:val="28"/>
          <w:szCs w:val="28"/>
        </w:rPr>
        <w:t>亮點技術</w:t>
      </w:r>
      <w:r w:rsidR="00DF0808" w:rsidRPr="00176173">
        <w:rPr>
          <w:rFonts w:ascii="微軟正黑體" w:eastAsia="微軟正黑體" w:hAnsi="微軟正黑體" w:hint="eastAsia"/>
          <w:b/>
          <w:color w:val="000000" w:themeColor="text1"/>
          <w:sz w:val="28"/>
          <w:szCs w:val="28"/>
        </w:rPr>
        <w:t>爭艷</w:t>
      </w:r>
      <w:r w:rsidR="006F55AC" w:rsidRPr="00176173">
        <w:rPr>
          <w:rFonts w:ascii="微軟正黑體" w:eastAsia="微軟正黑體" w:hAnsi="微軟正黑體" w:hint="eastAsia"/>
          <w:b/>
          <w:color w:val="000000" w:themeColor="text1"/>
          <w:sz w:val="28"/>
          <w:szCs w:val="28"/>
        </w:rPr>
        <w:t>：</w:t>
      </w:r>
      <w:r w:rsidR="003042E5" w:rsidRPr="00176173">
        <w:rPr>
          <w:rFonts w:ascii="微軟正黑體" w:eastAsia="微軟正黑體" w:hAnsi="微軟正黑體" w:hint="eastAsia"/>
          <w:b/>
          <w:color w:val="000000" w:themeColor="text1"/>
          <w:sz w:val="28"/>
          <w:szCs w:val="28"/>
        </w:rPr>
        <w:t>AI應用</w:t>
      </w:r>
      <w:r w:rsidR="006F55AC" w:rsidRPr="00176173">
        <w:rPr>
          <w:rFonts w:ascii="微軟正黑體" w:eastAsia="微軟正黑體" w:hAnsi="微軟正黑體" w:hint="eastAsia"/>
          <w:b/>
          <w:color w:val="000000" w:themeColor="text1"/>
          <w:sz w:val="28"/>
          <w:szCs w:val="28"/>
        </w:rPr>
        <w:t>夯</w:t>
      </w:r>
      <w:r w:rsidR="00BA4ADF" w:rsidRPr="00176173">
        <w:rPr>
          <w:rFonts w:ascii="微軟正黑體" w:eastAsia="微軟正黑體" w:hAnsi="微軟正黑體" w:hint="eastAsia"/>
          <w:b/>
          <w:color w:val="000000" w:themeColor="text1"/>
          <w:sz w:val="28"/>
          <w:szCs w:val="28"/>
        </w:rPr>
        <w:t>、智慧農技</w:t>
      </w:r>
      <w:r w:rsidR="006F55AC" w:rsidRPr="00176173">
        <w:rPr>
          <w:rFonts w:ascii="微軟正黑體" w:eastAsia="微軟正黑體" w:hAnsi="微軟正黑體" w:hint="eastAsia"/>
          <w:b/>
          <w:color w:val="000000" w:themeColor="text1"/>
          <w:sz w:val="28"/>
          <w:szCs w:val="28"/>
        </w:rPr>
        <w:t>萌</w:t>
      </w:r>
      <w:r w:rsidR="00BA4ADF" w:rsidRPr="00176173">
        <w:rPr>
          <w:rFonts w:ascii="Cambria Math" w:eastAsia="微軟正黑體" w:hAnsi="Cambria Math" w:cs="Cambria Math" w:hint="eastAsia"/>
          <w:b/>
          <w:color w:val="000000" w:themeColor="text1"/>
          <w:sz w:val="28"/>
          <w:szCs w:val="28"/>
        </w:rPr>
        <w:t>、</w:t>
      </w:r>
      <w:r w:rsidR="000D7416" w:rsidRPr="00176173">
        <w:rPr>
          <w:rFonts w:ascii="微軟正黑體" w:eastAsia="微軟正黑體" w:hAnsi="微軟正黑體" w:hint="eastAsia"/>
          <w:b/>
          <w:color w:val="000000" w:themeColor="text1"/>
          <w:sz w:val="28"/>
          <w:szCs w:val="28"/>
        </w:rPr>
        <w:t>精準運動</w:t>
      </w:r>
      <w:r w:rsidR="00BA4ADF" w:rsidRPr="00176173">
        <w:rPr>
          <w:rFonts w:ascii="微軟正黑體" w:eastAsia="微軟正黑體" w:hAnsi="微軟正黑體" w:hint="eastAsia"/>
          <w:b/>
          <w:color w:val="000000" w:themeColor="text1"/>
          <w:sz w:val="28"/>
          <w:szCs w:val="28"/>
        </w:rPr>
        <w:t>靚</w:t>
      </w:r>
      <w:r w:rsidR="003042E5" w:rsidRPr="00176173">
        <w:rPr>
          <w:rFonts w:ascii="微軟正黑體" w:eastAsia="微軟正黑體" w:hAnsi="微軟正黑體" w:hint="eastAsia"/>
          <w:b/>
          <w:color w:val="000000" w:themeColor="text1"/>
          <w:sz w:val="28"/>
          <w:szCs w:val="28"/>
        </w:rPr>
        <w:t>，新藥醫材</w:t>
      </w:r>
      <w:r w:rsidR="006F55AC" w:rsidRPr="00176173">
        <w:rPr>
          <w:rFonts w:ascii="微軟正黑體" w:eastAsia="微軟正黑體" w:hAnsi="微軟正黑體" w:hint="eastAsia"/>
          <w:b/>
          <w:color w:val="000000" w:themeColor="text1"/>
          <w:sz w:val="28"/>
          <w:szCs w:val="28"/>
        </w:rPr>
        <w:t>持續</w:t>
      </w:r>
      <w:r w:rsidR="003042E5" w:rsidRPr="00176173">
        <w:rPr>
          <w:rFonts w:ascii="微軟正黑體" w:eastAsia="微軟正黑體" w:hAnsi="微軟正黑體" w:hint="eastAsia"/>
          <w:b/>
          <w:color w:val="000000" w:themeColor="text1"/>
          <w:sz w:val="28"/>
          <w:szCs w:val="28"/>
        </w:rPr>
        <w:t>火紅</w:t>
      </w:r>
    </w:p>
    <w:p w14:paraId="3160E239" w14:textId="33CFE7BD" w:rsidR="00354F80" w:rsidRPr="008C1AC4" w:rsidRDefault="007E7E87" w:rsidP="008C1AC4">
      <w:pPr>
        <w:spacing w:beforeLines="50" w:before="211" w:afterLines="30" w:after="126" w:line="500" w:lineRule="exact"/>
        <w:ind w:firstLine="480"/>
        <w:rPr>
          <w:rFonts w:ascii="微軟正黑體" w:eastAsia="微軟正黑體" w:hAnsi="微軟正黑體"/>
          <w:color w:val="000000" w:themeColor="text1"/>
          <w:sz w:val="28"/>
          <w:szCs w:val="28"/>
        </w:rPr>
      </w:pPr>
      <w:r w:rsidRPr="008C1AC4">
        <w:rPr>
          <w:rFonts w:ascii="微軟正黑體" w:eastAsia="微軟正黑體" w:hAnsi="微軟正黑體"/>
          <w:color w:val="000000" w:themeColor="text1"/>
          <w:sz w:val="28"/>
          <w:szCs w:val="28"/>
        </w:rPr>
        <w:t xml:space="preserve"> </w:t>
      </w:r>
      <w:r w:rsidR="008C1AC4" w:rsidRPr="008C1AC4">
        <w:rPr>
          <w:rFonts w:ascii="微軟正黑體" w:eastAsia="微軟正黑體" w:hAnsi="微軟正黑體"/>
          <w:color w:val="000000" w:themeColor="text1"/>
          <w:sz w:val="28"/>
          <w:szCs w:val="28"/>
        </w:rPr>
        <w:t>2019</w:t>
      </w:r>
      <w:r w:rsidR="008C1AC4" w:rsidRPr="008C1AC4">
        <w:rPr>
          <w:rFonts w:ascii="微軟正黑體" w:eastAsia="微軟正黑體" w:hAnsi="微軟正黑體" w:hint="eastAsia"/>
          <w:color w:val="000000" w:themeColor="text1"/>
          <w:sz w:val="28"/>
          <w:szCs w:val="28"/>
        </w:rPr>
        <w:t>未來科技展呈現的前瞻技術未來樣貌都是近年全球科技關注焦點，</w:t>
      </w:r>
      <w:r w:rsidR="0010589B">
        <w:rPr>
          <w:rFonts w:ascii="微軟正黑體" w:eastAsia="微軟正黑體" w:hAnsi="微軟正黑體" w:hint="eastAsia"/>
          <w:color w:val="000000" w:themeColor="text1"/>
          <w:sz w:val="28"/>
          <w:szCs w:val="28"/>
        </w:rPr>
        <w:t>例</w:t>
      </w:r>
      <w:r w:rsidR="0010589B">
        <w:rPr>
          <w:rFonts w:ascii="微軟正黑體" w:eastAsia="微軟正黑體" w:hAnsi="微軟正黑體" w:hint="eastAsia"/>
          <w:color w:val="000000" w:themeColor="text1"/>
          <w:sz w:val="28"/>
          <w:szCs w:val="28"/>
        </w:rPr>
        <w:lastRenderedPageBreak/>
        <w:t>如5G、AI</w:t>
      </w:r>
      <w:r w:rsidR="000E5D9B">
        <w:rPr>
          <w:rFonts w:ascii="微軟正黑體" w:eastAsia="微軟正黑體" w:hAnsi="微軟正黑體" w:hint="eastAsia"/>
          <w:color w:val="000000" w:themeColor="text1"/>
          <w:sz w:val="28"/>
          <w:szCs w:val="28"/>
        </w:rPr>
        <w:t>、新穎材料、癌症新藥開發</w:t>
      </w:r>
      <w:r w:rsidR="0010589B">
        <w:rPr>
          <w:rFonts w:ascii="微軟正黑體" w:eastAsia="微軟正黑體" w:hAnsi="微軟正黑體" w:hint="eastAsia"/>
          <w:color w:val="000000" w:themeColor="text1"/>
          <w:sz w:val="28"/>
          <w:szCs w:val="28"/>
        </w:rPr>
        <w:t>等，</w:t>
      </w:r>
      <w:r w:rsidR="008C1AC4" w:rsidRPr="008C1AC4">
        <w:rPr>
          <w:rFonts w:ascii="微軟正黑體" w:eastAsia="微軟正黑體" w:hAnsi="微軟正黑體" w:hint="eastAsia"/>
          <w:color w:val="000000" w:themeColor="text1"/>
          <w:sz w:val="28"/>
          <w:szCs w:val="28"/>
        </w:rPr>
        <w:t>不僅多元且更貼近生活化應用，</w:t>
      </w:r>
      <w:r w:rsidR="00176173">
        <w:rPr>
          <w:rFonts w:ascii="微軟正黑體" w:eastAsia="微軟正黑體" w:hAnsi="微軟正黑體" w:hint="eastAsia"/>
          <w:color w:val="000000" w:themeColor="text1"/>
          <w:sz w:val="28"/>
          <w:szCs w:val="28"/>
        </w:rPr>
        <w:t>預期</w:t>
      </w:r>
      <w:r w:rsidR="00354F80" w:rsidRPr="008C1AC4">
        <w:rPr>
          <w:rFonts w:ascii="微軟正黑體" w:eastAsia="微軟正黑體" w:hAnsi="微軟正黑體" w:hint="eastAsia"/>
          <w:color w:val="000000" w:themeColor="text1"/>
          <w:sz w:val="28"/>
          <w:szCs w:val="28"/>
        </w:rPr>
        <w:t>展出效益可望再</w:t>
      </w:r>
      <w:r w:rsidR="008C1AC4" w:rsidRPr="008C1AC4">
        <w:rPr>
          <w:rFonts w:ascii="微軟正黑體" w:eastAsia="微軟正黑體" w:hAnsi="微軟正黑體" w:hint="eastAsia"/>
          <w:color w:val="000000" w:themeColor="text1"/>
          <w:sz w:val="28"/>
          <w:szCs w:val="28"/>
        </w:rPr>
        <w:t>造</w:t>
      </w:r>
      <w:r w:rsidR="00354F80" w:rsidRPr="008C1AC4">
        <w:rPr>
          <w:rFonts w:ascii="微軟正黑體" w:eastAsia="微軟正黑體" w:hAnsi="微軟正黑體" w:hint="eastAsia"/>
          <w:color w:val="000000" w:themeColor="text1"/>
          <w:sz w:val="28"/>
          <w:szCs w:val="28"/>
        </w:rPr>
        <w:t>新猷。</w:t>
      </w:r>
    </w:p>
    <w:p w14:paraId="390BA52B" w14:textId="77777777" w:rsidR="00B614DE" w:rsidRDefault="000152BB" w:rsidP="00B614DE">
      <w:pPr>
        <w:spacing w:beforeLines="50" w:before="211" w:afterLines="30" w:after="126" w:line="500" w:lineRule="exact"/>
        <w:ind w:firstLine="48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今年</w:t>
      </w:r>
      <w:r w:rsidR="00354F80" w:rsidRPr="005362CD">
        <w:rPr>
          <w:rFonts w:ascii="微軟正黑體" w:eastAsia="微軟正黑體" w:hAnsi="微軟正黑體" w:hint="eastAsia"/>
          <w:color w:val="000000" w:themeColor="text1"/>
          <w:sz w:val="28"/>
          <w:szCs w:val="28"/>
        </w:rPr>
        <w:t>展覽正式登場前，</w:t>
      </w:r>
      <w:r w:rsidR="00763A1A">
        <w:rPr>
          <w:rFonts w:ascii="微軟正黑體" w:eastAsia="微軟正黑體" w:hAnsi="微軟正黑體" w:hint="eastAsia"/>
          <w:color w:val="000000" w:themeColor="text1"/>
          <w:sz w:val="28"/>
          <w:szCs w:val="28"/>
        </w:rPr>
        <w:t>主辦單位率先精選出2</w:t>
      </w:r>
      <w:r w:rsidR="00763A1A">
        <w:rPr>
          <w:rFonts w:ascii="微軟正黑體" w:eastAsia="微軟正黑體" w:hAnsi="微軟正黑體"/>
          <w:color w:val="000000" w:themeColor="text1"/>
          <w:sz w:val="28"/>
          <w:szCs w:val="28"/>
        </w:rPr>
        <w:t>6</w:t>
      </w:r>
      <w:r w:rsidR="00763A1A">
        <w:rPr>
          <w:rFonts w:ascii="微軟正黑體" w:eastAsia="微軟正黑體" w:hAnsi="微軟正黑體" w:hint="eastAsia"/>
          <w:color w:val="000000" w:themeColor="text1"/>
          <w:sz w:val="28"/>
          <w:szCs w:val="28"/>
        </w:rPr>
        <w:t>件</w:t>
      </w:r>
      <w:r w:rsidR="00031131">
        <w:rPr>
          <w:rFonts w:ascii="微軟正黑體" w:eastAsia="微軟正黑體" w:hAnsi="微軟正黑體" w:hint="eastAsia"/>
          <w:color w:val="000000" w:themeColor="text1"/>
          <w:sz w:val="28"/>
          <w:szCs w:val="28"/>
        </w:rPr>
        <w:t>亮點技術</w:t>
      </w:r>
      <w:r w:rsidR="000E5D9B" w:rsidRPr="005362CD">
        <w:rPr>
          <w:rFonts w:ascii="微軟正黑體" w:eastAsia="微軟正黑體" w:hAnsi="微軟正黑體" w:hint="eastAsia"/>
          <w:color w:val="000000" w:themeColor="text1"/>
          <w:sz w:val="28"/>
          <w:szCs w:val="28"/>
        </w:rPr>
        <w:t>匯集成特寫手冊</w:t>
      </w:r>
      <w:r w:rsidR="00031131">
        <w:rPr>
          <w:rFonts w:ascii="微軟正黑體" w:eastAsia="微軟正黑體" w:hAnsi="微軟正黑體" w:hint="eastAsia"/>
          <w:color w:val="000000" w:themeColor="text1"/>
          <w:sz w:val="28"/>
          <w:szCs w:val="28"/>
        </w:rPr>
        <w:t>，</w:t>
      </w:r>
      <w:r w:rsidR="00354F80" w:rsidRPr="005362CD">
        <w:rPr>
          <w:rFonts w:ascii="微軟正黑體" w:eastAsia="微軟正黑體" w:hAnsi="微軟正黑體" w:hint="eastAsia"/>
          <w:color w:val="000000" w:themeColor="text1"/>
          <w:sz w:val="28"/>
          <w:szCs w:val="28"/>
        </w:rPr>
        <w:t>供大眾搶先一睹未來科技趨勢樣貌</w:t>
      </w:r>
      <w:r w:rsidR="0010589B">
        <w:rPr>
          <w:rFonts w:ascii="微軟正黑體" w:eastAsia="微軟正黑體" w:hAnsi="微軟正黑體" w:hint="eastAsia"/>
          <w:color w:val="000000" w:themeColor="text1"/>
          <w:sz w:val="28"/>
          <w:szCs w:val="28"/>
        </w:rPr>
        <w:t>。</w:t>
      </w:r>
    </w:p>
    <w:p w14:paraId="32861C54" w14:textId="3ACE6EF7" w:rsidR="00B614DE" w:rsidRPr="00B614DE" w:rsidRDefault="005F3B43" w:rsidP="00B614DE">
      <w:pPr>
        <w:spacing w:beforeLines="50" w:before="211" w:afterLines="30" w:after="126" w:line="500" w:lineRule="exact"/>
        <w:ind w:firstLine="480"/>
        <w:rPr>
          <w:rFonts w:ascii="Cambria Math" w:eastAsia="微軟正黑體" w:hAnsi="Cambria Math" w:cs="Cambria Math" w:hint="eastAsia"/>
          <w:color w:val="000000" w:themeColor="text1"/>
          <w:sz w:val="28"/>
          <w:szCs w:val="28"/>
        </w:rPr>
      </w:pPr>
      <w:r>
        <w:rPr>
          <w:rFonts w:ascii="微軟正黑體" w:eastAsia="微軟正黑體" w:hAnsi="微軟正黑體" w:hint="eastAsia"/>
          <w:color w:val="000000" w:themeColor="text1"/>
          <w:sz w:val="28"/>
          <w:szCs w:val="28"/>
        </w:rPr>
        <w:t>其中</w:t>
      </w:r>
      <w:r w:rsidR="00B614DE">
        <w:rPr>
          <w:rFonts w:ascii="微軟正黑體" w:eastAsia="微軟正黑體" w:hAnsi="微軟正黑體" w:hint="eastAsia"/>
          <w:color w:val="000000" w:themeColor="text1"/>
          <w:sz w:val="28"/>
          <w:szCs w:val="28"/>
        </w:rPr>
        <w:t>有</w:t>
      </w:r>
      <w:r>
        <w:rPr>
          <w:rFonts w:ascii="微軟正黑體" w:eastAsia="微軟正黑體" w:hAnsi="微軟正黑體" w:hint="eastAsia"/>
          <w:color w:val="000000" w:themeColor="text1"/>
          <w:sz w:val="28"/>
          <w:szCs w:val="28"/>
        </w:rPr>
        <w:t>五成的亮點技術集中在生技及新藥、醫材</w:t>
      </w:r>
      <w:r w:rsidR="00BA4ADF">
        <w:rPr>
          <w:rFonts w:ascii="微軟正黑體" w:eastAsia="微軟正黑體" w:hAnsi="微軟正黑體" w:hint="eastAsia"/>
          <w:color w:val="000000" w:themeColor="text1"/>
          <w:sz w:val="28"/>
          <w:szCs w:val="28"/>
        </w:rPr>
        <w:t>與</w:t>
      </w:r>
      <w:r>
        <w:rPr>
          <w:rFonts w:ascii="微軟正黑體" w:eastAsia="微軟正黑體" w:hAnsi="微軟正黑體" w:hint="eastAsia"/>
          <w:color w:val="000000" w:themeColor="text1"/>
          <w:sz w:val="28"/>
          <w:szCs w:val="28"/>
        </w:rPr>
        <w:t>智慧農業生技</w:t>
      </w:r>
      <w:r w:rsidR="00BA4ADF">
        <w:rPr>
          <w:rFonts w:ascii="微軟正黑體" w:eastAsia="微軟正黑體" w:hAnsi="微軟正黑體" w:hint="eastAsia"/>
          <w:color w:val="000000" w:themeColor="text1"/>
          <w:sz w:val="28"/>
          <w:szCs w:val="28"/>
        </w:rPr>
        <w:t>等</w:t>
      </w:r>
      <w:r>
        <w:rPr>
          <w:rFonts w:ascii="微軟正黑體" w:eastAsia="微軟正黑體" w:hAnsi="微軟正黑體" w:hint="eastAsia"/>
          <w:color w:val="000000" w:themeColor="text1"/>
          <w:sz w:val="28"/>
          <w:szCs w:val="28"/>
        </w:rPr>
        <w:t>三大</w:t>
      </w:r>
      <w:r w:rsidR="00176173">
        <w:rPr>
          <w:rFonts w:ascii="微軟正黑體" w:eastAsia="微軟正黑體" w:hAnsi="微軟正黑體" w:hint="eastAsia"/>
          <w:color w:val="000000" w:themeColor="text1"/>
          <w:sz w:val="28"/>
          <w:szCs w:val="28"/>
        </w:rPr>
        <w:t>應用</w:t>
      </w:r>
      <w:r>
        <w:rPr>
          <w:rFonts w:ascii="微軟正黑體" w:eastAsia="微軟正黑體" w:hAnsi="微軟正黑體" w:hint="eastAsia"/>
          <w:color w:val="000000" w:themeColor="text1"/>
          <w:sz w:val="28"/>
          <w:szCs w:val="28"/>
        </w:rPr>
        <w:t>，</w:t>
      </w:r>
      <w:r w:rsidR="007E169E">
        <w:rPr>
          <w:rFonts w:ascii="微軟正黑體" w:eastAsia="微軟正黑體" w:hAnsi="微軟正黑體" w:hint="eastAsia"/>
          <w:color w:val="000000" w:themeColor="text1"/>
          <w:sz w:val="28"/>
          <w:szCs w:val="28"/>
        </w:rPr>
        <w:t>顯見生醫產業與農業生技近年在政策積極鼓勵並</w:t>
      </w:r>
      <w:r w:rsidR="007E169E" w:rsidRPr="007E169E">
        <w:rPr>
          <w:rFonts w:ascii="微軟正黑體" w:eastAsia="微軟正黑體" w:hAnsi="微軟正黑體" w:hint="eastAsia"/>
          <w:color w:val="000000" w:themeColor="text1"/>
          <w:sz w:val="28"/>
          <w:szCs w:val="28"/>
        </w:rPr>
        <w:t>推動形成在地特色產業聚落</w:t>
      </w:r>
      <w:r w:rsidR="007E169E">
        <w:rPr>
          <w:rFonts w:ascii="微軟正黑體" w:eastAsia="微軟正黑體" w:hAnsi="微軟正黑體" w:hint="eastAsia"/>
          <w:color w:val="000000" w:themeColor="text1"/>
          <w:sz w:val="28"/>
          <w:szCs w:val="28"/>
        </w:rPr>
        <w:t>下，</w:t>
      </w:r>
      <w:r w:rsidR="007E169E">
        <w:rPr>
          <w:rFonts w:ascii="Cambria Math" w:eastAsia="微軟正黑體" w:hAnsi="Cambria Math" w:cs="Cambria Math" w:hint="eastAsia"/>
          <w:color w:val="000000" w:themeColor="text1"/>
          <w:sz w:val="28"/>
          <w:szCs w:val="28"/>
        </w:rPr>
        <w:t>持續激</w:t>
      </w:r>
      <w:r w:rsidR="00FD709A">
        <w:rPr>
          <w:rFonts w:ascii="Cambria Math" w:eastAsia="微軟正黑體" w:hAnsi="Cambria Math" w:cs="Cambria Math" w:hint="eastAsia"/>
          <w:color w:val="000000" w:themeColor="text1"/>
          <w:sz w:val="28"/>
          <w:szCs w:val="28"/>
        </w:rPr>
        <w:t>發出</w:t>
      </w:r>
      <w:r w:rsidR="007E169E">
        <w:rPr>
          <w:rFonts w:ascii="Cambria Math" w:eastAsia="微軟正黑體" w:hAnsi="Cambria Math" w:cs="Cambria Math" w:hint="eastAsia"/>
          <w:color w:val="000000" w:themeColor="text1"/>
          <w:sz w:val="28"/>
          <w:szCs w:val="28"/>
        </w:rPr>
        <w:t>學研界</w:t>
      </w:r>
      <w:r w:rsidR="00FD709A">
        <w:rPr>
          <w:rFonts w:ascii="Cambria Math" w:eastAsia="微軟正黑體" w:hAnsi="Cambria Math" w:cs="Cambria Math" w:hint="eastAsia"/>
          <w:color w:val="000000" w:themeColor="text1"/>
          <w:sz w:val="28"/>
          <w:szCs w:val="28"/>
        </w:rPr>
        <w:t>的研發能量與成果，例如</w:t>
      </w:r>
      <w:r w:rsidR="00B614DE" w:rsidRPr="00B614DE">
        <w:rPr>
          <w:rFonts w:ascii="微軟正黑體" w:eastAsia="微軟正黑體" w:hAnsi="微軟正黑體" w:hint="eastAsia"/>
          <w:color w:val="000000" w:themeColor="text1"/>
          <w:sz w:val="28"/>
          <w:szCs w:val="28"/>
        </w:rPr>
        <w:t>中央研究院開發的「多功能薄殼奈米粒子於抗病毒與精準抗癌疫苗之應用」</w:t>
      </w:r>
      <w:r w:rsidR="00B614DE">
        <w:rPr>
          <w:rFonts w:ascii="微軟正黑體" w:eastAsia="微軟正黑體" w:hAnsi="微軟正黑體" w:hint="eastAsia"/>
          <w:color w:val="000000" w:themeColor="text1"/>
          <w:sz w:val="28"/>
          <w:szCs w:val="28"/>
        </w:rPr>
        <w:t>、</w:t>
      </w:r>
      <w:r w:rsidR="00B614DE" w:rsidRPr="00B614DE">
        <w:rPr>
          <w:rFonts w:ascii="微軟正黑體" w:eastAsia="微軟正黑體" w:hAnsi="微軟正黑體" w:hint="eastAsia"/>
          <w:color w:val="000000" w:themeColor="text1"/>
          <w:sz w:val="28"/>
          <w:szCs w:val="28"/>
        </w:rPr>
        <w:t>臺灣大學開發的「為絕症尋找「仙丹」-共濟失調症新藥研發與篩檢測試平台」</w:t>
      </w:r>
      <w:r w:rsidR="00B614DE">
        <w:rPr>
          <w:rFonts w:ascii="微軟正黑體" w:eastAsia="微軟正黑體" w:hAnsi="微軟正黑體" w:hint="eastAsia"/>
          <w:color w:val="000000" w:themeColor="text1"/>
          <w:sz w:val="28"/>
          <w:szCs w:val="28"/>
        </w:rPr>
        <w:t>、</w:t>
      </w:r>
      <w:r w:rsidR="00B614DE" w:rsidRPr="00B614DE">
        <w:rPr>
          <w:rFonts w:ascii="微軟正黑體" w:eastAsia="微軟正黑體" w:hAnsi="微軟正黑體" w:hint="eastAsia"/>
          <w:color w:val="000000" w:themeColor="text1"/>
          <w:sz w:val="28"/>
          <w:szCs w:val="28"/>
        </w:rPr>
        <w:t>陽明大學開發的「肺纖維化及肺氣腫之治療材料與方法」</w:t>
      </w:r>
      <w:r w:rsidR="00B614DE">
        <w:rPr>
          <w:rFonts w:ascii="微軟正黑體" w:eastAsia="微軟正黑體" w:hAnsi="微軟正黑體" w:hint="eastAsia"/>
          <w:color w:val="000000" w:themeColor="text1"/>
          <w:sz w:val="28"/>
          <w:szCs w:val="28"/>
        </w:rPr>
        <w:t>、</w:t>
      </w:r>
      <w:r w:rsidR="00B614DE" w:rsidRPr="00B614DE">
        <w:rPr>
          <w:rFonts w:ascii="微軟正黑體" w:eastAsia="微軟正黑體" w:hAnsi="微軟正黑體" w:hint="eastAsia"/>
          <w:color w:val="000000" w:themeColor="text1"/>
          <w:sz w:val="28"/>
          <w:szCs w:val="28"/>
        </w:rPr>
        <w:t>食品工業發展研究所開發的「啟動農產品保鮮的大未來」</w:t>
      </w:r>
      <w:r w:rsidR="00B614DE">
        <w:rPr>
          <w:rFonts w:ascii="微軟正黑體" w:eastAsia="微軟正黑體" w:hAnsi="微軟正黑體" w:hint="eastAsia"/>
          <w:color w:val="000000" w:themeColor="text1"/>
          <w:sz w:val="28"/>
          <w:szCs w:val="28"/>
        </w:rPr>
        <w:t>、</w:t>
      </w:r>
      <w:r w:rsidR="00B614DE" w:rsidRPr="00B614DE">
        <w:rPr>
          <w:rFonts w:ascii="微軟正黑體" w:eastAsia="微軟正黑體" w:hAnsi="微軟正黑體" w:hint="eastAsia"/>
          <w:color w:val="000000" w:themeColor="text1"/>
          <w:sz w:val="28"/>
          <w:szCs w:val="28"/>
        </w:rPr>
        <w:t>交通大學開發的「乾眼症診斷之智慧隱形眼鏡系統開發與臨床前研究」</w:t>
      </w:r>
      <w:r w:rsidR="00B614DE">
        <w:rPr>
          <w:rFonts w:ascii="微軟正黑體" w:eastAsia="微軟正黑體" w:hAnsi="微軟正黑體" w:hint="eastAsia"/>
          <w:color w:val="000000" w:themeColor="text1"/>
          <w:sz w:val="28"/>
          <w:szCs w:val="28"/>
        </w:rPr>
        <w:t>等。</w:t>
      </w:r>
    </w:p>
    <w:p w14:paraId="0E4AD946" w14:textId="4F04166C" w:rsidR="0094460F" w:rsidRPr="006F55AC" w:rsidRDefault="00FD709A" w:rsidP="007E169E">
      <w:pPr>
        <w:spacing w:beforeLines="50" w:before="211" w:afterLines="30" w:after="126" w:line="500" w:lineRule="exact"/>
        <w:ind w:firstLine="480"/>
        <w:rPr>
          <w:rFonts w:ascii="Cambria Math" w:eastAsia="微軟正黑體" w:hAnsi="Cambria Math" w:cs="Cambria Math" w:hint="eastAsia"/>
          <w:color w:val="000000" w:themeColor="text1"/>
          <w:sz w:val="28"/>
          <w:szCs w:val="28"/>
        </w:rPr>
      </w:pPr>
      <w:r>
        <w:rPr>
          <w:rFonts w:ascii="Cambria Math" w:eastAsia="微軟正黑體" w:hAnsi="Cambria Math" w:cs="Cambria Math" w:hint="eastAsia"/>
          <w:color w:val="000000" w:themeColor="text1"/>
          <w:sz w:val="28"/>
          <w:szCs w:val="28"/>
        </w:rPr>
        <w:t>此外，</w:t>
      </w:r>
      <w:r w:rsidR="003042E5">
        <w:rPr>
          <w:rFonts w:ascii="Cambria Math" w:eastAsia="微軟正黑體" w:hAnsi="Cambria Math" w:cs="Cambria Math" w:hint="eastAsia"/>
          <w:color w:val="000000" w:themeColor="text1"/>
          <w:sz w:val="28"/>
          <w:szCs w:val="28"/>
        </w:rPr>
        <w:t>融合</w:t>
      </w:r>
      <w:r w:rsidR="003042E5">
        <w:rPr>
          <w:rFonts w:ascii="Cambria Math" w:eastAsia="微軟正黑體" w:hAnsi="Cambria Math" w:cs="Cambria Math" w:hint="eastAsia"/>
          <w:color w:val="000000" w:themeColor="text1"/>
          <w:sz w:val="28"/>
          <w:szCs w:val="28"/>
        </w:rPr>
        <w:t>AI</w:t>
      </w:r>
      <w:r w:rsidR="006F55AC">
        <w:rPr>
          <w:rFonts w:ascii="Cambria Math" w:eastAsia="微軟正黑體" w:hAnsi="Cambria Math" w:cs="Cambria Math" w:hint="eastAsia"/>
          <w:color w:val="000000" w:themeColor="text1"/>
          <w:sz w:val="28"/>
          <w:szCs w:val="28"/>
        </w:rPr>
        <w:t>的科學突破與</w:t>
      </w:r>
      <w:r w:rsidR="003042E5">
        <w:rPr>
          <w:rFonts w:ascii="Cambria Math" w:eastAsia="微軟正黑體" w:hAnsi="Cambria Math" w:cs="Cambria Math" w:hint="eastAsia"/>
          <w:color w:val="000000" w:themeColor="text1"/>
          <w:sz w:val="28"/>
          <w:szCs w:val="28"/>
        </w:rPr>
        <w:t>創意發想</w:t>
      </w:r>
      <w:r w:rsidR="00B614DE">
        <w:rPr>
          <w:rFonts w:ascii="Cambria Math" w:eastAsia="微軟正黑體" w:hAnsi="Cambria Math" w:cs="Cambria Math" w:hint="eastAsia"/>
          <w:color w:val="000000" w:themeColor="text1"/>
          <w:sz w:val="28"/>
          <w:szCs w:val="28"/>
        </w:rPr>
        <w:t>亦</w:t>
      </w:r>
      <w:r w:rsidR="003042E5">
        <w:rPr>
          <w:rFonts w:ascii="Cambria Math" w:eastAsia="微軟正黑體" w:hAnsi="Cambria Math" w:cs="Cambria Math" w:hint="eastAsia"/>
          <w:color w:val="000000" w:themeColor="text1"/>
          <w:sz w:val="28"/>
          <w:szCs w:val="28"/>
        </w:rPr>
        <w:t>持續引領風潮，在</w:t>
      </w:r>
      <w:r w:rsidR="006F55AC">
        <w:rPr>
          <w:rFonts w:ascii="Cambria Math" w:eastAsia="微軟正黑體" w:hAnsi="Cambria Math" w:cs="Cambria Math" w:hint="eastAsia"/>
          <w:color w:val="000000" w:themeColor="text1"/>
          <w:sz w:val="28"/>
          <w:szCs w:val="28"/>
        </w:rPr>
        <w:t>物聯網（</w:t>
      </w:r>
      <w:r w:rsidR="006F55AC">
        <w:rPr>
          <w:rFonts w:ascii="Cambria Math" w:eastAsia="微軟正黑體" w:hAnsi="Cambria Math" w:cs="Cambria Math" w:hint="eastAsia"/>
          <w:color w:val="000000" w:themeColor="text1"/>
          <w:sz w:val="28"/>
          <w:szCs w:val="28"/>
        </w:rPr>
        <w:t>IOT</w:t>
      </w:r>
      <w:r w:rsidR="006F55AC">
        <w:rPr>
          <w:rFonts w:ascii="Cambria Math" w:eastAsia="微軟正黑體" w:hAnsi="Cambria Math" w:cs="Cambria Math" w:hint="eastAsia"/>
          <w:color w:val="000000" w:themeColor="text1"/>
          <w:sz w:val="28"/>
          <w:szCs w:val="28"/>
        </w:rPr>
        <w:t>）、電子光電、</w:t>
      </w:r>
      <w:r w:rsidR="006F55AC" w:rsidRPr="003063F1">
        <w:rPr>
          <w:rFonts w:ascii="Cambria Math" w:eastAsia="微軟正黑體" w:hAnsi="Cambria Math" w:cs="Cambria Math" w:hint="eastAsia"/>
          <w:color w:val="000000" w:themeColor="text1"/>
          <w:sz w:val="28"/>
          <w:szCs w:val="28"/>
        </w:rPr>
        <w:t>智慧機械與新穎材料</w:t>
      </w:r>
      <w:r w:rsidR="006F55AC">
        <w:rPr>
          <w:rFonts w:ascii="Cambria Math" w:eastAsia="微軟正黑體" w:hAnsi="Cambria Math" w:cs="Cambria Math" w:hint="eastAsia"/>
          <w:color w:val="000000" w:themeColor="text1"/>
          <w:sz w:val="28"/>
          <w:szCs w:val="28"/>
        </w:rPr>
        <w:t>等</w:t>
      </w:r>
      <w:r w:rsidR="003042E5">
        <w:rPr>
          <w:rFonts w:ascii="Cambria Math" w:eastAsia="微軟正黑體" w:hAnsi="Cambria Math" w:cs="Cambria Math" w:hint="eastAsia"/>
          <w:color w:val="000000" w:themeColor="text1"/>
          <w:sz w:val="28"/>
          <w:szCs w:val="28"/>
        </w:rPr>
        <w:t>三大</w:t>
      </w:r>
      <w:r w:rsidR="006F55AC">
        <w:rPr>
          <w:rFonts w:ascii="Cambria Math" w:eastAsia="微軟正黑體" w:hAnsi="Cambria Math" w:cs="Cambria Math" w:hint="eastAsia"/>
          <w:color w:val="000000" w:themeColor="text1"/>
          <w:sz w:val="28"/>
          <w:szCs w:val="28"/>
        </w:rPr>
        <w:t>領域</w:t>
      </w:r>
      <w:r w:rsidR="003042E5">
        <w:rPr>
          <w:rFonts w:ascii="Cambria Math" w:eastAsia="微軟正黑體" w:hAnsi="Cambria Math" w:cs="Cambria Math" w:hint="eastAsia"/>
          <w:color w:val="000000" w:themeColor="text1"/>
          <w:sz w:val="28"/>
          <w:szCs w:val="28"/>
        </w:rPr>
        <w:t>處處可見</w:t>
      </w:r>
      <w:r w:rsidR="006F55AC">
        <w:rPr>
          <w:rFonts w:ascii="Cambria Math" w:eastAsia="微軟正黑體" w:hAnsi="Cambria Math" w:cs="Cambria Math" w:hint="eastAsia"/>
          <w:color w:val="000000" w:themeColor="text1"/>
          <w:sz w:val="28"/>
          <w:szCs w:val="28"/>
        </w:rPr>
        <w:t>植入人工智慧</w:t>
      </w:r>
      <w:r w:rsidR="006F55AC">
        <w:rPr>
          <w:rFonts w:ascii="Cambria Math" w:eastAsia="微軟正黑體" w:hAnsi="Cambria Math" w:cs="Cambria Math" w:hint="eastAsia"/>
          <w:color w:val="000000" w:themeColor="text1"/>
          <w:sz w:val="28"/>
          <w:szCs w:val="28"/>
        </w:rPr>
        <w:t>DNA</w:t>
      </w:r>
      <w:r>
        <w:rPr>
          <w:rFonts w:ascii="Cambria Math" w:eastAsia="微軟正黑體" w:hAnsi="Cambria Math" w:cs="Cambria Math" w:hint="eastAsia"/>
          <w:color w:val="000000" w:themeColor="text1"/>
          <w:sz w:val="28"/>
          <w:szCs w:val="28"/>
        </w:rPr>
        <w:t>的探索應用</w:t>
      </w:r>
      <w:r w:rsidR="006F55AC">
        <w:rPr>
          <w:rFonts w:ascii="Cambria Math" w:eastAsia="微軟正黑體" w:hAnsi="Cambria Math" w:cs="Cambria Math" w:hint="eastAsia"/>
          <w:color w:val="000000" w:themeColor="text1"/>
          <w:sz w:val="28"/>
          <w:szCs w:val="28"/>
        </w:rPr>
        <w:t>。例如清華大學開發出以</w:t>
      </w:r>
      <w:r w:rsidR="006F55AC" w:rsidRPr="006F55AC">
        <w:rPr>
          <w:rFonts w:ascii="Cambria Math" w:eastAsia="微軟正黑體" w:hAnsi="Cambria Math" w:cs="Cambria Math" w:hint="eastAsia"/>
          <w:color w:val="000000" w:themeColor="text1"/>
          <w:sz w:val="28"/>
          <w:szCs w:val="28"/>
        </w:rPr>
        <w:t>人工智慧進行情緒辨識</w:t>
      </w:r>
      <w:r w:rsidR="0094460F">
        <w:rPr>
          <w:rFonts w:ascii="Cambria Math" w:eastAsia="微軟正黑體" w:hAnsi="Cambria Math" w:cs="Cambria Math" w:hint="eastAsia"/>
          <w:color w:val="000000" w:themeColor="text1"/>
          <w:sz w:val="28"/>
          <w:szCs w:val="28"/>
        </w:rPr>
        <w:t>的「</w:t>
      </w:r>
      <w:r w:rsidR="0094460F" w:rsidRPr="0094460F">
        <w:rPr>
          <w:rFonts w:ascii="Cambria Math" w:eastAsia="微軟正黑體" w:hAnsi="Cambria Math" w:cs="Cambria Math" w:hint="eastAsia"/>
          <w:color w:val="000000" w:themeColor="text1"/>
          <w:sz w:val="28"/>
          <w:szCs w:val="28"/>
        </w:rPr>
        <w:t>個人特質整合語音互動之深度情緒辨識技術</w:t>
      </w:r>
      <w:r w:rsidR="0094460F">
        <w:rPr>
          <w:rFonts w:ascii="Cambria Math" w:eastAsia="微軟正黑體" w:hAnsi="Cambria Math" w:cs="Cambria Math" w:hint="eastAsia"/>
          <w:color w:val="000000" w:themeColor="text1"/>
          <w:sz w:val="28"/>
          <w:szCs w:val="28"/>
        </w:rPr>
        <w:t>」，</w:t>
      </w:r>
      <w:r w:rsidR="0094460F" w:rsidRPr="0094460F">
        <w:rPr>
          <w:rFonts w:ascii="Cambria Math" w:eastAsia="微軟正黑體" w:hAnsi="Cambria Math" w:cs="Cambria Math" w:hint="eastAsia"/>
          <w:color w:val="000000" w:themeColor="text1"/>
          <w:sz w:val="28"/>
          <w:szCs w:val="28"/>
        </w:rPr>
        <w:t>該</w:t>
      </w:r>
      <w:r w:rsidR="0094460F">
        <w:rPr>
          <w:rFonts w:ascii="Cambria Math" w:eastAsia="微軟正黑體" w:hAnsi="Cambria Math" w:cs="Cambria Math" w:hint="eastAsia"/>
          <w:color w:val="000000" w:themeColor="text1"/>
          <w:sz w:val="28"/>
          <w:szCs w:val="28"/>
        </w:rPr>
        <w:t>技術</w:t>
      </w:r>
      <w:r w:rsidR="0094460F" w:rsidRPr="0094460F">
        <w:rPr>
          <w:rFonts w:ascii="Cambria Math" w:eastAsia="微軟正黑體" w:hAnsi="Cambria Math" w:cs="Cambria Math" w:hint="eastAsia"/>
          <w:color w:val="000000" w:themeColor="text1"/>
          <w:sz w:val="28"/>
          <w:szCs w:val="28"/>
        </w:rPr>
        <w:t>及完整實驗結果已於今年發表，並獲得情感計算領域的頂尖國際學術研討會與國際上最大的語音技術會議接受</w:t>
      </w:r>
      <w:r w:rsidR="0094460F">
        <w:rPr>
          <w:rFonts w:ascii="Cambria Math" w:eastAsia="微軟正黑體" w:hAnsi="Cambria Math" w:cs="Cambria Math" w:hint="eastAsia"/>
          <w:color w:val="000000" w:themeColor="text1"/>
          <w:sz w:val="28"/>
          <w:szCs w:val="28"/>
        </w:rPr>
        <w:t>肯定。</w:t>
      </w:r>
      <w:r w:rsidR="0094460F" w:rsidRPr="0094460F">
        <w:rPr>
          <w:rFonts w:ascii="Cambria Math" w:eastAsia="微軟正黑體" w:hAnsi="Cambria Math" w:cs="Cambria Math" w:hint="eastAsia"/>
          <w:color w:val="000000" w:themeColor="text1"/>
          <w:sz w:val="28"/>
          <w:szCs w:val="28"/>
        </w:rPr>
        <w:t>情緒識別的產業應用性相當多元</w:t>
      </w:r>
      <w:r w:rsidR="0094460F">
        <w:rPr>
          <w:rFonts w:ascii="Cambria Math" w:eastAsia="微軟正黑體" w:hAnsi="Cambria Math" w:cs="Cambria Math" w:hint="eastAsia"/>
          <w:color w:val="000000" w:themeColor="text1"/>
          <w:sz w:val="28"/>
          <w:szCs w:val="28"/>
        </w:rPr>
        <w:t>，例如</w:t>
      </w:r>
      <w:r w:rsidR="0094460F" w:rsidRPr="0094460F">
        <w:rPr>
          <w:rFonts w:ascii="Cambria Math" w:eastAsia="微軟正黑體" w:hAnsi="Cambria Math" w:cs="Cambria Math" w:hint="eastAsia"/>
          <w:color w:val="000000" w:themeColor="text1"/>
          <w:sz w:val="28"/>
          <w:szCs w:val="28"/>
        </w:rPr>
        <w:t>語音互動介面如</w:t>
      </w:r>
      <w:r w:rsidR="0094460F" w:rsidRPr="0094460F">
        <w:rPr>
          <w:rFonts w:ascii="Cambria Math" w:eastAsia="微軟正黑體" w:hAnsi="Cambria Math" w:cs="Cambria Math" w:hint="eastAsia"/>
          <w:color w:val="000000" w:themeColor="text1"/>
          <w:sz w:val="28"/>
          <w:szCs w:val="28"/>
        </w:rPr>
        <w:t>Alexa</w:t>
      </w:r>
      <w:r w:rsidR="0094460F" w:rsidRPr="0094460F">
        <w:rPr>
          <w:rFonts w:ascii="Cambria Math" w:eastAsia="微軟正黑體" w:hAnsi="Cambria Math" w:cs="Cambria Math" w:hint="eastAsia"/>
          <w:color w:val="000000" w:themeColor="text1"/>
          <w:sz w:val="28"/>
          <w:szCs w:val="28"/>
        </w:rPr>
        <w:t>和</w:t>
      </w:r>
      <w:r w:rsidR="0094460F" w:rsidRPr="0094460F">
        <w:rPr>
          <w:rFonts w:ascii="Cambria Math" w:eastAsia="微軟正黑體" w:hAnsi="Cambria Math" w:cs="Cambria Math" w:hint="eastAsia"/>
          <w:color w:val="000000" w:themeColor="text1"/>
          <w:sz w:val="28"/>
          <w:szCs w:val="28"/>
        </w:rPr>
        <w:t>Siri</w:t>
      </w:r>
      <w:r w:rsidR="0094460F" w:rsidRPr="0094460F">
        <w:rPr>
          <w:rFonts w:ascii="Cambria Math" w:eastAsia="微軟正黑體" w:hAnsi="Cambria Math" w:cs="Cambria Math" w:hint="eastAsia"/>
          <w:color w:val="000000" w:themeColor="text1"/>
          <w:sz w:val="28"/>
          <w:szCs w:val="28"/>
        </w:rPr>
        <w:t>等提供使用者全新的體驗</w:t>
      </w:r>
      <w:r w:rsidR="0094460F">
        <w:rPr>
          <w:rFonts w:ascii="Cambria Math" w:eastAsia="微軟正黑體" w:hAnsi="Cambria Math" w:cs="Cambria Math" w:hint="eastAsia"/>
          <w:color w:val="000000" w:themeColor="text1"/>
          <w:sz w:val="28"/>
          <w:szCs w:val="28"/>
        </w:rPr>
        <w:t>，或</w:t>
      </w:r>
      <w:r w:rsidR="0094460F" w:rsidRPr="0094460F">
        <w:rPr>
          <w:rFonts w:ascii="Cambria Math" w:eastAsia="微軟正黑體" w:hAnsi="Cambria Math" w:cs="Cambria Math" w:hint="eastAsia"/>
          <w:color w:val="000000" w:themeColor="text1"/>
          <w:sz w:val="28"/>
          <w:szCs w:val="28"/>
        </w:rPr>
        <w:t>業務銷售可由個人化情緒辨識技術</w:t>
      </w:r>
      <w:r w:rsidR="0094460F">
        <w:rPr>
          <w:rFonts w:ascii="Cambria Math" w:eastAsia="微軟正黑體" w:hAnsi="Cambria Math" w:cs="Cambria Math" w:hint="eastAsia"/>
          <w:color w:val="000000" w:themeColor="text1"/>
          <w:sz w:val="28"/>
          <w:szCs w:val="28"/>
        </w:rPr>
        <w:t>以</w:t>
      </w:r>
      <w:r w:rsidR="0094460F" w:rsidRPr="0094460F">
        <w:rPr>
          <w:rFonts w:ascii="Cambria Math" w:eastAsia="微軟正黑體" w:hAnsi="Cambria Math" w:cs="Cambria Math" w:hint="eastAsia"/>
          <w:color w:val="000000" w:themeColor="text1"/>
          <w:sz w:val="28"/>
          <w:szCs w:val="28"/>
        </w:rPr>
        <w:t>提升業績</w:t>
      </w:r>
      <w:r w:rsidR="0094460F">
        <w:rPr>
          <w:rFonts w:ascii="Cambria Math" w:eastAsia="微軟正黑體" w:hAnsi="Cambria Math" w:cs="Cambria Math" w:hint="eastAsia"/>
          <w:color w:val="000000" w:themeColor="text1"/>
          <w:sz w:val="28"/>
          <w:szCs w:val="28"/>
        </w:rPr>
        <w:t>等</w:t>
      </w:r>
      <w:r w:rsidR="0094460F" w:rsidRPr="0094460F">
        <w:rPr>
          <w:rFonts w:ascii="Cambria Math" w:eastAsia="微軟正黑體" w:hAnsi="Cambria Math" w:cs="Cambria Math" w:hint="eastAsia"/>
          <w:color w:val="000000" w:themeColor="text1"/>
          <w:sz w:val="28"/>
          <w:szCs w:val="28"/>
        </w:rPr>
        <w:t>。</w:t>
      </w:r>
    </w:p>
    <w:p w14:paraId="71B4D386" w14:textId="1732F06D" w:rsidR="009D3709" w:rsidRDefault="00877688" w:rsidP="00000BBD">
      <w:pPr>
        <w:spacing w:beforeLines="50" w:before="211" w:afterLines="30" w:after="126" w:line="500" w:lineRule="exact"/>
        <w:ind w:firstLine="48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kern w:val="0"/>
          <w:sz w:val="28"/>
          <w:szCs w:val="28"/>
        </w:rPr>
        <w:t>值得注意的是，近年運動風潮掀起的經濟擴散效益席捲全球，將運動科學鏈結運動產業開創的突破技術與創新應用預料會是今年展場中吸</w:t>
      </w:r>
      <w:proofErr w:type="gramStart"/>
      <w:r>
        <w:rPr>
          <w:rFonts w:ascii="微軟正黑體" w:eastAsia="微軟正黑體" w:hAnsi="微軟正黑體" w:hint="eastAsia"/>
          <w:color w:val="000000" w:themeColor="text1"/>
          <w:kern w:val="0"/>
          <w:sz w:val="28"/>
          <w:szCs w:val="28"/>
        </w:rPr>
        <w:t>睛</w:t>
      </w:r>
      <w:proofErr w:type="gramEnd"/>
      <w:r>
        <w:rPr>
          <w:rFonts w:ascii="微軟正黑體" w:eastAsia="微軟正黑體" w:hAnsi="微軟正黑體" w:hint="eastAsia"/>
          <w:color w:val="000000" w:themeColor="text1"/>
          <w:kern w:val="0"/>
          <w:sz w:val="28"/>
          <w:szCs w:val="28"/>
        </w:rPr>
        <w:t>焦點之一，因此將元智大學開發的「棒球指壓感測與無線傳輸裝置及時序大數據分析系統」、高</w:t>
      </w:r>
      <w:proofErr w:type="gramStart"/>
      <w:r>
        <w:rPr>
          <w:rFonts w:ascii="微軟正黑體" w:eastAsia="微軟正黑體" w:hAnsi="微軟正黑體" w:hint="eastAsia"/>
          <w:color w:val="000000" w:themeColor="text1"/>
          <w:kern w:val="0"/>
          <w:sz w:val="28"/>
          <w:szCs w:val="28"/>
        </w:rPr>
        <w:t>醫</w:t>
      </w:r>
      <w:proofErr w:type="gramEnd"/>
      <w:r>
        <w:rPr>
          <w:rFonts w:ascii="微軟正黑體" w:eastAsia="微軟正黑體" w:hAnsi="微軟正黑體" w:hint="eastAsia"/>
          <w:color w:val="000000" w:themeColor="text1"/>
          <w:kern w:val="0"/>
          <w:sz w:val="28"/>
          <w:szCs w:val="28"/>
        </w:rPr>
        <w:t>大學開發的「</w:t>
      </w:r>
      <w:r w:rsidRPr="000138E0">
        <w:rPr>
          <w:rFonts w:ascii="微軟正黑體" w:eastAsia="微軟正黑體" w:hAnsi="微軟正黑體" w:hint="eastAsia"/>
          <w:color w:val="000000" w:themeColor="text1"/>
          <w:kern w:val="0"/>
          <w:sz w:val="28"/>
          <w:szCs w:val="28"/>
        </w:rPr>
        <w:t>運動禁藥一手掌握&amp;</w:t>
      </w:r>
      <w:proofErr w:type="gramStart"/>
      <w:r w:rsidRPr="000138E0">
        <w:rPr>
          <w:rFonts w:ascii="微軟正黑體" w:eastAsia="微軟正黑體" w:hAnsi="微軟正黑體" w:hint="eastAsia"/>
          <w:color w:val="000000" w:themeColor="text1"/>
          <w:kern w:val="0"/>
          <w:sz w:val="28"/>
          <w:szCs w:val="28"/>
        </w:rPr>
        <w:t>抗炎保胃讚</w:t>
      </w:r>
      <w:proofErr w:type="gramEnd"/>
      <w:r w:rsidRPr="000138E0">
        <w:rPr>
          <w:rFonts w:ascii="微軟正黑體" w:eastAsia="微軟正黑體" w:hAnsi="微軟正黑體" w:hint="eastAsia"/>
          <w:color w:val="000000" w:themeColor="text1"/>
          <w:kern w:val="0"/>
          <w:sz w:val="28"/>
          <w:szCs w:val="28"/>
        </w:rPr>
        <w:t>」、以及國立臺灣體育運動大學</w:t>
      </w:r>
      <w:r>
        <w:rPr>
          <w:rFonts w:ascii="微軟正黑體" w:eastAsia="微軟正黑體" w:hAnsi="微軟正黑體" w:hint="eastAsia"/>
          <w:color w:val="000000" w:themeColor="text1"/>
          <w:kern w:val="0"/>
          <w:sz w:val="28"/>
          <w:szCs w:val="28"/>
        </w:rPr>
        <w:t>開發的「運動訓練系統及</w:t>
      </w:r>
      <w:bookmarkStart w:id="0" w:name="_GoBack"/>
      <w:bookmarkEnd w:id="0"/>
      <w:r>
        <w:rPr>
          <w:rFonts w:ascii="微軟正黑體" w:eastAsia="微軟正黑體" w:hAnsi="微軟正黑體" w:hint="eastAsia"/>
          <w:color w:val="000000" w:themeColor="text1"/>
          <w:kern w:val="0"/>
          <w:sz w:val="28"/>
          <w:szCs w:val="28"/>
        </w:rPr>
        <w:t>其裝置」納入亮點技術，搶先給您不同的體驗</w:t>
      </w:r>
      <w:r w:rsidR="009D3709">
        <w:rPr>
          <w:rFonts w:ascii="微軟正黑體" w:eastAsia="微軟正黑體" w:hAnsi="微軟正黑體" w:hint="eastAsia"/>
          <w:color w:val="000000" w:themeColor="text1"/>
          <w:sz w:val="28"/>
          <w:szCs w:val="28"/>
        </w:rPr>
        <w:t>。</w:t>
      </w:r>
    </w:p>
    <w:p w14:paraId="1A4B4758" w14:textId="20DF8B31" w:rsidR="00423A9D" w:rsidRDefault="00F65465" w:rsidP="00934551">
      <w:pPr>
        <w:spacing w:beforeLines="50" w:before="211" w:afterLines="30" w:after="126" w:line="500" w:lineRule="exact"/>
        <w:ind w:firstLine="48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要想</w:t>
      </w:r>
      <w:r w:rsidR="00DB7F03" w:rsidRPr="005362CD">
        <w:rPr>
          <w:rFonts w:ascii="微軟正黑體" w:eastAsia="微軟正黑體" w:hAnsi="微軟正黑體" w:hint="eastAsia"/>
          <w:color w:val="000000" w:themeColor="text1"/>
          <w:sz w:val="28"/>
          <w:szCs w:val="28"/>
        </w:rPr>
        <w:t>搶先擁抱科技趨勢與資訊新知、掌握投資先機，</w:t>
      </w:r>
      <w:r w:rsidR="00286FC0">
        <w:rPr>
          <w:rFonts w:ascii="微軟正黑體" w:eastAsia="微軟正黑體" w:hAnsi="微軟正黑體" w:hint="eastAsia"/>
          <w:color w:val="000000" w:themeColor="text1"/>
          <w:sz w:val="28"/>
          <w:szCs w:val="28"/>
        </w:rPr>
        <w:t>更多的前瞻技術資訊</w:t>
      </w:r>
      <w:r w:rsidR="00354F80" w:rsidRPr="005362CD">
        <w:rPr>
          <w:rFonts w:ascii="微軟正黑體" w:eastAsia="微軟正黑體" w:hAnsi="微軟正黑體" w:hint="eastAsia"/>
          <w:color w:val="000000" w:themeColor="text1"/>
          <w:sz w:val="28"/>
          <w:szCs w:val="28"/>
        </w:rPr>
        <w:t>可</w:t>
      </w:r>
      <w:r w:rsidR="00354F80" w:rsidRPr="005362CD">
        <w:rPr>
          <w:rFonts w:ascii="微軟正黑體" w:eastAsia="微軟正黑體" w:hAnsi="微軟正黑體" w:hint="eastAsia"/>
          <w:color w:val="000000" w:themeColor="text1"/>
          <w:sz w:val="28"/>
          <w:szCs w:val="28"/>
        </w:rPr>
        <w:lastRenderedPageBreak/>
        <w:t>至未來科技展Future Tech官網（http://www.futuretech.org.tw/index.php）下載。</w:t>
      </w:r>
    </w:p>
    <w:p w14:paraId="0AE37E33" w14:textId="090FC6E9" w:rsidR="005B50CC" w:rsidRPr="00934551" w:rsidRDefault="005B50CC" w:rsidP="005B50CC">
      <w:pPr>
        <w:spacing w:line="500" w:lineRule="exact"/>
        <w:rPr>
          <w:rFonts w:ascii="微軟正黑體" w:eastAsia="微軟正黑體" w:hAnsi="微軟正黑體"/>
          <w:color w:val="000000" w:themeColor="text1"/>
          <w:sz w:val="28"/>
          <w:szCs w:val="28"/>
        </w:rPr>
      </w:pPr>
    </w:p>
    <w:sectPr w:rsidR="005B50CC" w:rsidRPr="00934551" w:rsidSect="003B75FC">
      <w:headerReference w:type="default" r:id="rId9"/>
      <w:pgSz w:w="11900" w:h="16840"/>
      <w:pgMar w:top="1077" w:right="1134" w:bottom="1077"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0DAA0" w14:textId="77777777" w:rsidR="00894A91" w:rsidRDefault="00894A91" w:rsidP="00D27E74">
      <w:r>
        <w:separator/>
      </w:r>
    </w:p>
  </w:endnote>
  <w:endnote w:type="continuationSeparator" w:id="0">
    <w:p w14:paraId="7071854B" w14:textId="77777777" w:rsidR="00894A91" w:rsidRDefault="00894A91" w:rsidP="00D2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0F0CA" w14:textId="77777777" w:rsidR="00894A91" w:rsidRDefault="00894A91" w:rsidP="00D27E74">
      <w:r>
        <w:separator/>
      </w:r>
    </w:p>
  </w:footnote>
  <w:footnote w:type="continuationSeparator" w:id="0">
    <w:p w14:paraId="72745E2D" w14:textId="77777777" w:rsidR="00894A91" w:rsidRDefault="00894A91" w:rsidP="00D2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402"/>
    </w:tblGrid>
    <w:tr w:rsidR="00E3396C" w14:paraId="63BABB02" w14:textId="77777777" w:rsidTr="00B379B9">
      <w:tc>
        <w:tcPr>
          <w:tcW w:w="6345" w:type="dxa"/>
        </w:tcPr>
        <w:p w14:paraId="34542121" w14:textId="4B1B18B1" w:rsidR="00E3396C" w:rsidRPr="0071726E" w:rsidRDefault="00E3396C" w:rsidP="0071726E">
          <w:pPr>
            <w:pStyle w:val="a4"/>
          </w:pPr>
          <w:r>
            <w:rPr>
              <w:noProof/>
            </w:rPr>
            <w:drawing>
              <wp:inline distT="0" distB="0" distL="0" distR="0" wp14:anchorId="603D70BD" wp14:editId="7E538E6D">
                <wp:extent cx="2078973" cy="525145"/>
                <wp:effectExtent l="0" t="0" r="4445" b="8255"/>
                <wp:docPr id="2" name="圖片 2" descr="Macintosh HD:Users:cathy:Desktop:螢幕快照 2018-10-20 下午4.3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y:Desktop:螢幕快照 2018-10-20 下午4.33.5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78" cy="526712"/>
                        </a:xfrm>
                        <a:prstGeom prst="rect">
                          <a:avLst/>
                        </a:prstGeom>
                        <a:noFill/>
                        <a:ln>
                          <a:noFill/>
                        </a:ln>
                      </pic:spPr>
                    </pic:pic>
                  </a:graphicData>
                </a:graphic>
              </wp:inline>
            </w:drawing>
          </w:r>
          <w:r>
            <w:rPr>
              <w:rFonts w:hint="eastAsia"/>
            </w:rPr>
            <w:t xml:space="preserve">  </w:t>
          </w:r>
        </w:p>
      </w:tc>
      <w:tc>
        <w:tcPr>
          <w:tcW w:w="3402" w:type="dxa"/>
        </w:tcPr>
        <w:p w14:paraId="1A87B86C" w14:textId="4621ACC4" w:rsidR="00E3396C" w:rsidRPr="00680B3E" w:rsidRDefault="00E3396C" w:rsidP="00680B3E">
          <w:pPr>
            <w:spacing w:line="400" w:lineRule="exact"/>
            <w:ind w:right="84"/>
            <w:jc w:val="right"/>
            <w:rPr>
              <w:rFonts w:ascii="Times New Roman" w:eastAsia="標楷體" w:hAnsi="Times New Roman" w:cs="Times New Roman"/>
            </w:rPr>
          </w:pPr>
        </w:p>
      </w:tc>
    </w:tr>
  </w:tbl>
  <w:p w14:paraId="494ED2BA" w14:textId="29FF0408" w:rsidR="00E3396C" w:rsidRPr="005362CD" w:rsidRDefault="00E3396C" w:rsidP="006D41EB">
    <w:pPr>
      <w:pStyle w:val="a4"/>
      <w:spacing w:afterLines="50" w:after="120"/>
      <w:rPr>
        <w:rFonts w:ascii="微軟正黑體" w:eastAsia="微軟正黑體" w:hAnsi="微軟正黑體"/>
        <w:sz w:val="24"/>
        <w:szCs w:val="24"/>
      </w:rPr>
    </w:pPr>
    <w:r w:rsidRPr="00680B3E">
      <w:rPr>
        <w:rFonts w:ascii="標楷體" w:eastAsia="標楷體" w:hAnsi="標楷體" w:hint="eastAsia"/>
        <w:sz w:val="24"/>
        <w:szCs w:val="24"/>
      </w:rPr>
      <w:t xml:space="preserve">  </w:t>
    </w:r>
    <w:r w:rsidRPr="005362CD">
      <w:rPr>
        <w:rFonts w:ascii="微軟正黑體" w:eastAsia="微軟正黑體" w:hAnsi="微軟正黑體" w:hint="eastAsia"/>
        <w:sz w:val="24"/>
        <w:szCs w:val="24"/>
      </w:rPr>
      <w:t>【201</w:t>
    </w:r>
    <w:r w:rsidR="005C6C1D" w:rsidRPr="005362CD">
      <w:rPr>
        <w:rFonts w:ascii="微軟正黑體" w:eastAsia="微軟正黑體" w:hAnsi="微軟正黑體"/>
        <w:sz w:val="24"/>
        <w:szCs w:val="24"/>
      </w:rPr>
      <w:t>9</w:t>
    </w:r>
    <w:r w:rsidRPr="005362CD">
      <w:rPr>
        <w:rFonts w:ascii="微軟正黑體" w:eastAsia="微軟正黑體" w:hAnsi="微軟正黑體" w:hint="eastAsia"/>
        <w:sz w:val="24"/>
        <w:szCs w:val="24"/>
      </w:rPr>
      <w:t>未來科技展</w:t>
    </w:r>
    <w:r w:rsidR="000152BB">
      <w:rPr>
        <w:rFonts w:ascii="微軟正黑體" w:eastAsia="微軟正黑體" w:hAnsi="微軟正黑體" w:hint="eastAsia"/>
        <w:sz w:val="24"/>
        <w:szCs w:val="24"/>
      </w:rPr>
      <w:t>特色</w:t>
    </w:r>
    <w:r w:rsidRPr="005362CD">
      <w:rPr>
        <w:rFonts w:ascii="微軟正黑體" w:eastAsia="微軟正黑體" w:hAnsi="微軟正黑體" w:hint="eastAsia"/>
        <w:sz w:val="24"/>
        <w:szCs w:val="24"/>
      </w:rPr>
      <w:t>搶</w:t>
    </w:r>
    <w:r w:rsidR="007717D6">
      <w:rPr>
        <w:rFonts w:ascii="微軟正黑體" w:eastAsia="微軟正黑體" w:hAnsi="微軟正黑體" w:hint="eastAsia"/>
        <w:sz w:val="24"/>
        <w:szCs w:val="24"/>
      </w:rPr>
      <w:t>鮮報</w:t>
    </w:r>
    <w:r w:rsidR="005B50CC">
      <w:rPr>
        <w:rFonts w:ascii="微軟正黑體" w:eastAsia="微軟正黑體" w:hAnsi="微軟正黑體" w:hint="eastAsia"/>
        <w:sz w:val="24"/>
        <w:szCs w:val="24"/>
      </w:rPr>
      <w:t>新聞稿</w:t>
    </w:r>
    <w:r w:rsidRPr="005362CD">
      <w:rPr>
        <w:rFonts w:ascii="微軟正黑體" w:eastAsia="微軟正黑體" w:hAnsi="微軟正黑體"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3488D"/>
    <w:multiLevelType w:val="hybridMultilevel"/>
    <w:tmpl w:val="FA423C88"/>
    <w:lvl w:ilvl="0" w:tplc="BA6C3D60">
      <w:start w:val="1"/>
      <w:numFmt w:val="upperLetter"/>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63BD1578"/>
    <w:multiLevelType w:val="hybridMultilevel"/>
    <w:tmpl w:val="8864EA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E"/>
    <w:rsid w:val="00000BBD"/>
    <w:rsid w:val="000013D6"/>
    <w:rsid w:val="00001857"/>
    <w:rsid w:val="000138E0"/>
    <w:rsid w:val="000152BB"/>
    <w:rsid w:val="00017E7A"/>
    <w:rsid w:val="00031131"/>
    <w:rsid w:val="00073DF4"/>
    <w:rsid w:val="000928B5"/>
    <w:rsid w:val="000A602B"/>
    <w:rsid w:val="000B576C"/>
    <w:rsid w:val="000B5CF7"/>
    <w:rsid w:val="000D7416"/>
    <w:rsid w:val="000E0854"/>
    <w:rsid w:val="000E1516"/>
    <w:rsid w:val="000E1AAE"/>
    <w:rsid w:val="000E53A9"/>
    <w:rsid w:val="000E5D9B"/>
    <w:rsid w:val="000F2C1D"/>
    <w:rsid w:val="00102593"/>
    <w:rsid w:val="0010412B"/>
    <w:rsid w:val="0010589B"/>
    <w:rsid w:val="00106E97"/>
    <w:rsid w:val="00110196"/>
    <w:rsid w:val="00122684"/>
    <w:rsid w:val="00134F4B"/>
    <w:rsid w:val="0017468A"/>
    <w:rsid w:val="00176173"/>
    <w:rsid w:val="001B4FFE"/>
    <w:rsid w:val="001C13C9"/>
    <w:rsid w:val="001C551D"/>
    <w:rsid w:val="001D1CE5"/>
    <w:rsid w:val="001E5D30"/>
    <w:rsid w:val="001E71C5"/>
    <w:rsid w:val="001F1424"/>
    <w:rsid w:val="00201B97"/>
    <w:rsid w:val="00211340"/>
    <w:rsid w:val="00212D95"/>
    <w:rsid w:val="002165C6"/>
    <w:rsid w:val="00235385"/>
    <w:rsid w:val="002515DD"/>
    <w:rsid w:val="00252D09"/>
    <w:rsid w:val="00255237"/>
    <w:rsid w:val="00267074"/>
    <w:rsid w:val="00272707"/>
    <w:rsid w:val="002859E5"/>
    <w:rsid w:val="00286FC0"/>
    <w:rsid w:val="00290587"/>
    <w:rsid w:val="002A0B0E"/>
    <w:rsid w:val="002A4678"/>
    <w:rsid w:val="002C6507"/>
    <w:rsid w:val="002D4D75"/>
    <w:rsid w:val="002E2647"/>
    <w:rsid w:val="002E598F"/>
    <w:rsid w:val="002F5434"/>
    <w:rsid w:val="003003AD"/>
    <w:rsid w:val="003042E5"/>
    <w:rsid w:val="003063F1"/>
    <w:rsid w:val="00320B63"/>
    <w:rsid w:val="00320FC2"/>
    <w:rsid w:val="003216DC"/>
    <w:rsid w:val="00340ADC"/>
    <w:rsid w:val="0035461D"/>
    <w:rsid w:val="00354F80"/>
    <w:rsid w:val="003569BF"/>
    <w:rsid w:val="00365715"/>
    <w:rsid w:val="003911CB"/>
    <w:rsid w:val="003934E1"/>
    <w:rsid w:val="003B75FC"/>
    <w:rsid w:val="003D3A00"/>
    <w:rsid w:val="003D3BBF"/>
    <w:rsid w:val="003D3D92"/>
    <w:rsid w:val="003E1445"/>
    <w:rsid w:val="003E28CC"/>
    <w:rsid w:val="003F0930"/>
    <w:rsid w:val="0040024A"/>
    <w:rsid w:val="004122B2"/>
    <w:rsid w:val="004163E8"/>
    <w:rsid w:val="00423A9D"/>
    <w:rsid w:val="0043705D"/>
    <w:rsid w:val="004375ED"/>
    <w:rsid w:val="00441067"/>
    <w:rsid w:val="00443F76"/>
    <w:rsid w:val="00467139"/>
    <w:rsid w:val="00483A65"/>
    <w:rsid w:val="004A23B9"/>
    <w:rsid w:val="004A4E97"/>
    <w:rsid w:val="004A74B5"/>
    <w:rsid w:val="004B1884"/>
    <w:rsid w:val="004C03A8"/>
    <w:rsid w:val="004C0F53"/>
    <w:rsid w:val="004C29F0"/>
    <w:rsid w:val="004D56E7"/>
    <w:rsid w:val="004E76FB"/>
    <w:rsid w:val="00502937"/>
    <w:rsid w:val="00503776"/>
    <w:rsid w:val="00505D5C"/>
    <w:rsid w:val="0051110B"/>
    <w:rsid w:val="00517100"/>
    <w:rsid w:val="00527115"/>
    <w:rsid w:val="005319ED"/>
    <w:rsid w:val="00531EF4"/>
    <w:rsid w:val="005362CD"/>
    <w:rsid w:val="00543120"/>
    <w:rsid w:val="00544680"/>
    <w:rsid w:val="00555F71"/>
    <w:rsid w:val="005617FC"/>
    <w:rsid w:val="00561D6B"/>
    <w:rsid w:val="005648C8"/>
    <w:rsid w:val="00573D70"/>
    <w:rsid w:val="00590E72"/>
    <w:rsid w:val="0059564E"/>
    <w:rsid w:val="005957C7"/>
    <w:rsid w:val="005A0D98"/>
    <w:rsid w:val="005A7E55"/>
    <w:rsid w:val="005B2218"/>
    <w:rsid w:val="005B50CC"/>
    <w:rsid w:val="005B6F4B"/>
    <w:rsid w:val="005C06BB"/>
    <w:rsid w:val="005C2052"/>
    <w:rsid w:val="005C3E67"/>
    <w:rsid w:val="005C6C1D"/>
    <w:rsid w:val="005E3153"/>
    <w:rsid w:val="005F29B4"/>
    <w:rsid w:val="005F3B43"/>
    <w:rsid w:val="00613D3D"/>
    <w:rsid w:val="00631ACD"/>
    <w:rsid w:val="00645852"/>
    <w:rsid w:val="00651296"/>
    <w:rsid w:val="00665A7F"/>
    <w:rsid w:val="006728BC"/>
    <w:rsid w:val="006728FE"/>
    <w:rsid w:val="00677EAC"/>
    <w:rsid w:val="00680B3E"/>
    <w:rsid w:val="00692ED7"/>
    <w:rsid w:val="006A202C"/>
    <w:rsid w:val="006A32D5"/>
    <w:rsid w:val="006A513A"/>
    <w:rsid w:val="006A6768"/>
    <w:rsid w:val="006D41EB"/>
    <w:rsid w:val="006D4CB3"/>
    <w:rsid w:val="006D59B7"/>
    <w:rsid w:val="006D76B8"/>
    <w:rsid w:val="006E1E78"/>
    <w:rsid w:val="006E1F3D"/>
    <w:rsid w:val="006E3386"/>
    <w:rsid w:val="006E348C"/>
    <w:rsid w:val="006F1B11"/>
    <w:rsid w:val="006F509D"/>
    <w:rsid w:val="006F55AC"/>
    <w:rsid w:val="006F6D99"/>
    <w:rsid w:val="00703CF6"/>
    <w:rsid w:val="0071726E"/>
    <w:rsid w:val="00726CFC"/>
    <w:rsid w:val="00730922"/>
    <w:rsid w:val="0073400A"/>
    <w:rsid w:val="00740610"/>
    <w:rsid w:val="0075272A"/>
    <w:rsid w:val="007548D5"/>
    <w:rsid w:val="00754E1B"/>
    <w:rsid w:val="00763A1A"/>
    <w:rsid w:val="007717D6"/>
    <w:rsid w:val="007764DE"/>
    <w:rsid w:val="00783695"/>
    <w:rsid w:val="00783D84"/>
    <w:rsid w:val="00791FBA"/>
    <w:rsid w:val="007A119C"/>
    <w:rsid w:val="007C1E29"/>
    <w:rsid w:val="007C4447"/>
    <w:rsid w:val="007D09F3"/>
    <w:rsid w:val="007E169E"/>
    <w:rsid w:val="007E27B2"/>
    <w:rsid w:val="007E33F7"/>
    <w:rsid w:val="007E7E87"/>
    <w:rsid w:val="008042C8"/>
    <w:rsid w:val="008117FF"/>
    <w:rsid w:val="00813977"/>
    <w:rsid w:val="00847CD7"/>
    <w:rsid w:val="00863DE2"/>
    <w:rsid w:val="00877688"/>
    <w:rsid w:val="00884B8D"/>
    <w:rsid w:val="00887540"/>
    <w:rsid w:val="008939A9"/>
    <w:rsid w:val="008941BE"/>
    <w:rsid w:val="00894A91"/>
    <w:rsid w:val="008B212F"/>
    <w:rsid w:val="008B792E"/>
    <w:rsid w:val="008C1AC4"/>
    <w:rsid w:val="008D2690"/>
    <w:rsid w:val="008E06C0"/>
    <w:rsid w:val="008F05E3"/>
    <w:rsid w:val="008F4708"/>
    <w:rsid w:val="008F6C4F"/>
    <w:rsid w:val="008F7F1C"/>
    <w:rsid w:val="00900EF9"/>
    <w:rsid w:val="009173AF"/>
    <w:rsid w:val="00932CD7"/>
    <w:rsid w:val="00934551"/>
    <w:rsid w:val="0094460F"/>
    <w:rsid w:val="00945508"/>
    <w:rsid w:val="0094758C"/>
    <w:rsid w:val="00952C05"/>
    <w:rsid w:val="009639BC"/>
    <w:rsid w:val="00982E77"/>
    <w:rsid w:val="00993485"/>
    <w:rsid w:val="00994729"/>
    <w:rsid w:val="009A76C4"/>
    <w:rsid w:val="009B304A"/>
    <w:rsid w:val="009C5F48"/>
    <w:rsid w:val="009D3709"/>
    <w:rsid w:val="00A02BE5"/>
    <w:rsid w:val="00A03ECD"/>
    <w:rsid w:val="00A11937"/>
    <w:rsid w:val="00A12558"/>
    <w:rsid w:val="00A14021"/>
    <w:rsid w:val="00A17301"/>
    <w:rsid w:val="00A24876"/>
    <w:rsid w:val="00A271BB"/>
    <w:rsid w:val="00A3228E"/>
    <w:rsid w:val="00A32E7C"/>
    <w:rsid w:val="00A53C28"/>
    <w:rsid w:val="00A65BAE"/>
    <w:rsid w:val="00A70F64"/>
    <w:rsid w:val="00A7385C"/>
    <w:rsid w:val="00A75DF9"/>
    <w:rsid w:val="00A86C7B"/>
    <w:rsid w:val="00A91E5D"/>
    <w:rsid w:val="00AB380C"/>
    <w:rsid w:val="00AB3E20"/>
    <w:rsid w:val="00AD2AE6"/>
    <w:rsid w:val="00AE64AD"/>
    <w:rsid w:val="00B013EF"/>
    <w:rsid w:val="00B0157A"/>
    <w:rsid w:val="00B0178A"/>
    <w:rsid w:val="00B02022"/>
    <w:rsid w:val="00B21E2A"/>
    <w:rsid w:val="00B369F1"/>
    <w:rsid w:val="00B379B9"/>
    <w:rsid w:val="00B47E97"/>
    <w:rsid w:val="00B516DA"/>
    <w:rsid w:val="00B614DE"/>
    <w:rsid w:val="00B66AC3"/>
    <w:rsid w:val="00B75190"/>
    <w:rsid w:val="00B93172"/>
    <w:rsid w:val="00BA3823"/>
    <w:rsid w:val="00BA4ADF"/>
    <w:rsid w:val="00BB1140"/>
    <w:rsid w:val="00BB2D1F"/>
    <w:rsid w:val="00BC12D0"/>
    <w:rsid w:val="00BD0119"/>
    <w:rsid w:val="00BE37BC"/>
    <w:rsid w:val="00BF4C06"/>
    <w:rsid w:val="00C10EFB"/>
    <w:rsid w:val="00C15C3A"/>
    <w:rsid w:val="00C211B5"/>
    <w:rsid w:val="00C239AF"/>
    <w:rsid w:val="00C5048A"/>
    <w:rsid w:val="00C6252E"/>
    <w:rsid w:val="00C703CE"/>
    <w:rsid w:val="00C754BA"/>
    <w:rsid w:val="00C8296F"/>
    <w:rsid w:val="00C95103"/>
    <w:rsid w:val="00CC7CEA"/>
    <w:rsid w:val="00CE2A7F"/>
    <w:rsid w:val="00CF6E05"/>
    <w:rsid w:val="00D016C9"/>
    <w:rsid w:val="00D01C35"/>
    <w:rsid w:val="00D105C1"/>
    <w:rsid w:val="00D10FDF"/>
    <w:rsid w:val="00D154B4"/>
    <w:rsid w:val="00D23489"/>
    <w:rsid w:val="00D261CB"/>
    <w:rsid w:val="00D27E74"/>
    <w:rsid w:val="00D35322"/>
    <w:rsid w:val="00D40331"/>
    <w:rsid w:val="00D632BB"/>
    <w:rsid w:val="00D660DD"/>
    <w:rsid w:val="00D673E3"/>
    <w:rsid w:val="00D813E6"/>
    <w:rsid w:val="00D8493E"/>
    <w:rsid w:val="00DA06AD"/>
    <w:rsid w:val="00DA3069"/>
    <w:rsid w:val="00DA4549"/>
    <w:rsid w:val="00DB2D60"/>
    <w:rsid w:val="00DB6F22"/>
    <w:rsid w:val="00DB7F03"/>
    <w:rsid w:val="00DC0B67"/>
    <w:rsid w:val="00DD3DC2"/>
    <w:rsid w:val="00DE2059"/>
    <w:rsid w:val="00DF0808"/>
    <w:rsid w:val="00DF35D6"/>
    <w:rsid w:val="00DF5F1E"/>
    <w:rsid w:val="00E0123D"/>
    <w:rsid w:val="00E179A0"/>
    <w:rsid w:val="00E264E7"/>
    <w:rsid w:val="00E32E3D"/>
    <w:rsid w:val="00E3396C"/>
    <w:rsid w:val="00E377D4"/>
    <w:rsid w:val="00E423A6"/>
    <w:rsid w:val="00E53AB9"/>
    <w:rsid w:val="00E555C2"/>
    <w:rsid w:val="00E57657"/>
    <w:rsid w:val="00E61FE6"/>
    <w:rsid w:val="00E62705"/>
    <w:rsid w:val="00E721A0"/>
    <w:rsid w:val="00E72810"/>
    <w:rsid w:val="00E850B3"/>
    <w:rsid w:val="00E86A21"/>
    <w:rsid w:val="00E90503"/>
    <w:rsid w:val="00EB4143"/>
    <w:rsid w:val="00EC22C5"/>
    <w:rsid w:val="00ED59B8"/>
    <w:rsid w:val="00EE0F41"/>
    <w:rsid w:val="00F02171"/>
    <w:rsid w:val="00F04145"/>
    <w:rsid w:val="00F06B17"/>
    <w:rsid w:val="00F149D0"/>
    <w:rsid w:val="00F27AAB"/>
    <w:rsid w:val="00F46CBA"/>
    <w:rsid w:val="00F632B4"/>
    <w:rsid w:val="00F64C4B"/>
    <w:rsid w:val="00F65465"/>
    <w:rsid w:val="00F70EA3"/>
    <w:rsid w:val="00F76EB6"/>
    <w:rsid w:val="00F81674"/>
    <w:rsid w:val="00FA4C48"/>
    <w:rsid w:val="00FA68A3"/>
    <w:rsid w:val="00FB39C7"/>
    <w:rsid w:val="00FC3D13"/>
    <w:rsid w:val="00FD103A"/>
    <w:rsid w:val="00FD1EF9"/>
    <w:rsid w:val="00FD2E53"/>
    <w:rsid w:val="00FD434A"/>
    <w:rsid w:val="00FD6EEF"/>
    <w:rsid w:val="00FD709A"/>
    <w:rsid w:val="00FF3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18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B406-4497-452A-8D55-EDCF433D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張芷菱(活動企劃組)</cp:lastModifiedBy>
  <cp:revision>3</cp:revision>
  <cp:lastPrinted>2019-09-30T00:35:00Z</cp:lastPrinted>
  <dcterms:created xsi:type="dcterms:W3CDTF">2019-10-30T01:42:00Z</dcterms:created>
  <dcterms:modified xsi:type="dcterms:W3CDTF">2019-11-06T05:51:00Z</dcterms:modified>
</cp:coreProperties>
</file>