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5590" w:rsidRPr="00702775" w:rsidRDefault="00976671" w:rsidP="004F6C97">
      <w:pPr>
        <w:ind w:leftChars="100" w:left="220"/>
        <w:jc w:val="center"/>
        <w:rPr>
          <w:rFonts w:ascii="Times New Roman" w:eastAsia="標楷體" w:hAnsi="Times New Roman" w:hint="default"/>
          <w:bCs/>
          <w:color w:val="000000" w:themeColor="text1"/>
          <w:sz w:val="40"/>
          <w:szCs w:val="40"/>
        </w:rPr>
      </w:pPr>
      <w:r w:rsidRPr="00702775">
        <w:rPr>
          <w:rFonts w:ascii="Times New Roman" w:eastAsia="標楷體" w:hAnsi="Times New Roman"/>
          <w:color w:val="000000" w:themeColor="text1"/>
          <w:sz w:val="40"/>
          <w:szCs w:val="40"/>
        </w:rPr>
        <w:t>部長</w:t>
      </w:r>
      <w:r w:rsidR="00AB28A4">
        <w:rPr>
          <w:rFonts w:ascii="Times New Roman" w:eastAsia="標楷體" w:hAnsi="Times New Roman"/>
          <w:bCs/>
          <w:color w:val="000000" w:themeColor="text1"/>
          <w:sz w:val="40"/>
          <w:szCs w:val="40"/>
          <w:lang w:val="en-US"/>
        </w:rPr>
        <w:t xml:space="preserve">　</w:t>
      </w:r>
      <w:r w:rsidR="008C3D97">
        <w:rPr>
          <w:rFonts w:ascii="Times New Roman" w:eastAsia="標楷體" w:hAnsi="Times New Roman"/>
          <w:bCs/>
          <w:color w:val="000000" w:themeColor="text1"/>
          <w:sz w:val="40"/>
          <w:szCs w:val="40"/>
          <w:lang w:val="en-US"/>
        </w:rPr>
        <w:t>9/24</w:t>
      </w:r>
      <w:r w:rsidR="00990EB2" w:rsidRPr="008C3D97">
        <w:rPr>
          <w:rFonts w:ascii="Times New Roman" w:eastAsia="標楷體" w:hAnsi="Times New Roman"/>
          <w:color w:val="000000" w:themeColor="text1"/>
          <w:sz w:val="40"/>
          <w:szCs w:val="40"/>
          <w:u w:val="single"/>
          <w:lang w:eastAsia="zh-HK"/>
        </w:rPr>
        <w:t>未來科技館跨部會高峰會</w:t>
      </w:r>
      <w:r w:rsidRPr="00702775">
        <w:rPr>
          <w:rFonts w:ascii="Times New Roman" w:eastAsia="標楷體" w:hAnsi="Times New Roman"/>
          <w:color w:val="000000" w:themeColor="text1"/>
          <w:sz w:val="40"/>
          <w:szCs w:val="40"/>
        </w:rPr>
        <w:t>致</w:t>
      </w:r>
      <w:r w:rsidR="00C24E06" w:rsidRPr="00702775">
        <w:rPr>
          <w:rFonts w:ascii="Times New Roman" w:eastAsia="標楷體" w:hAnsi="Times New Roman"/>
          <w:color w:val="000000" w:themeColor="text1"/>
          <w:sz w:val="40"/>
          <w:szCs w:val="40"/>
        </w:rPr>
        <w:t>詞</w:t>
      </w:r>
      <w:r w:rsidR="00CC6635">
        <w:rPr>
          <w:rFonts w:ascii="Times New Roman" w:eastAsia="標楷體" w:hAnsi="Times New Roman"/>
          <w:color w:val="000000" w:themeColor="text1"/>
          <w:sz w:val="40"/>
          <w:szCs w:val="40"/>
        </w:rPr>
        <w:t>稿</w:t>
      </w:r>
    </w:p>
    <w:p w:rsidR="003D5590" w:rsidRPr="00702775" w:rsidRDefault="003D5590">
      <w:pPr>
        <w:rPr>
          <w:rFonts w:ascii="Times New Roman" w:eastAsia="標楷體" w:hAnsi="Times New Roman" w:hint="default"/>
          <w:color w:val="000000" w:themeColor="text1"/>
        </w:rPr>
      </w:pPr>
    </w:p>
    <w:p w:rsidR="00844E14" w:rsidRPr="008C3D97" w:rsidRDefault="00724A79" w:rsidP="00CC6635">
      <w:pPr>
        <w:spacing w:beforeLines="50" w:afterLines="50" w:line="500" w:lineRule="exact"/>
        <w:ind w:firstLineChars="202" w:firstLine="646"/>
        <w:jc w:val="both"/>
        <w:rPr>
          <w:rFonts w:ascii="Times New Roman" w:eastAsia="標楷體" w:hAnsi="Times New Roman" w:hint="default"/>
          <w:kern w:val="2"/>
          <w:sz w:val="32"/>
          <w:szCs w:val="32"/>
        </w:rPr>
      </w:pPr>
      <w:r w:rsidRPr="008C3D97">
        <w:rPr>
          <w:rFonts w:ascii="Times New Roman" w:eastAsia="標楷體" w:hAnsi="Times New Roman"/>
          <w:kern w:val="2"/>
          <w:sz w:val="32"/>
          <w:szCs w:val="32"/>
        </w:rPr>
        <w:t>經濟</w:t>
      </w:r>
      <w:r w:rsidR="00181FEF" w:rsidRPr="00181FEF">
        <w:rPr>
          <w:rFonts w:ascii="Times New Roman" w:eastAsia="標楷體" w:hAnsi="Times New Roman"/>
          <w:color w:val="auto"/>
          <w:kern w:val="2"/>
          <w:sz w:val="32"/>
          <w:szCs w:val="32"/>
        </w:rPr>
        <w:t>部林全能次長</w:t>
      </w:r>
      <w:r w:rsidR="00DB1DF2" w:rsidRPr="008C3D97">
        <w:rPr>
          <w:rFonts w:ascii="Times New Roman" w:eastAsia="標楷體" w:hAnsi="Times New Roman"/>
          <w:kern w:val="2"/>
          <w:sz w:val="32"/>
          <w:szCs w:val="32"/>
        </w:rPr>
        <w:t>，</w:t>
      </w:r>
      <w:r w:rsidRPr="008C3D97">
        <w:rPr>
          <w:rFonts w:ascii="Times New Roman" w:eastAsia="標楷體" w:hAnsi="Times New Roman"/>
          <w:kern w:val="2"/>
          <w:sz w:val="32"/>
          <w:szCs w:val="32"/>
        </w:rPr>
        <w:t>中研院劉扶東副院長、教育部</w:t>
      </w:r>
      <w:r w:rsidR="000A3394">
        <w:rPr>
          <w:rFonts w:ascii="Times New Roman" w:eastAsia="標楷體" w:hAnsi="Times New Roman"/>
          <w:kern w:val="2"/>
          <w:sz w:val="32"/>
          <w:szCs w:val="32"/>
        </w:rPr>
        <w:t>劉</w:t>
      </w:r>
      <w:r w:rsidR="000A3394" w:rsidRPr="000A3394">
        <w:rPr>
          <w:rFonts w:ascii="Times New Roman" w:eastAsia="標楷體" w:hAnsi="Times New Roman" w:hint="cs"/>
          <w:kern w:val="2"/>
          <w:sz w:val="32"/>
          <w:szCs w:val="32"/>
        </w:rPr>
        <w:t>孟奇</w:t>
      </w:r>
      <w:r w:rsidR="000A3394">
        <w:rPr>
          <w:rFonts w:ascii="Times New Roman" w:eastAsia="標楷體" w:hAnsi="Times New Roman"/>
          <w:kern w:val="2"/>
          <w:sz w:val="32"/>
          <w:szCs w:val="32"/>
        </w:rPr>
        <w:t>次長</w:t>
      </w:r>
      <w:r w:rsidRPr="008C3D97">
        <w:rPr>
          <w:rFonts w:ascii="Times New Roman" w:eastAsia="標楷體" w:hAnsi="Times New Roman"/>
          <w:kern w:val="2"/>
          <w:sz w:val="32"/>
          <w:szCs w:val="32"/>
        </w:rPr>
        <w:t>、衛福部</w:t>
      </w:r>
      <w:r w:rsidRPr="008C3D97">
        <w:rPr>
          <w:rFonts w:ascii="Times New Roman" w:eastAsia="標楷體" w:hAnsi="Times New Roman" w:hint="cs"/>
          <w:kern w:val="2"/>
          <w:sz w:val="32"/>
          <w:szCs w:val="32"/>
        </w:rPr>
        <w:t>薛瑞元次長</w:t>
      </w:r>
      <w:r w:rsidRPr="008C3D97">
        <w:rPr>
          <w:rFonts w:ascii="Times New Roman" w:eastAsia="標楷體" w:hAnsi="Times New Roman" w:hint="default"/>
          <w:kern w:val="2"/>
          <w:sz w:val="32"/>
          <w:szCs w:val="32"/>
        </w:rPr>
        <w:t>，</w:t>
      </w:r>
      <w:r w:rsidR="007C6C09" w:rsidRPr="008C3D97">
        <w:rPr>
          <w:rFonts w:ascii="Times New Roman" w:eastAsia="標楷體" w:hAnsi="Times New Roman"/>
          <w:kern w:val="2"/>
          <w:sz w:val="32"/>
          <w:szCs w:val="32"/>
        </w:rPr>
        <w:t>以及</w:t>
      </w:r>
      <w:r w:rsidR="003D08E5" w:rsidRPr="008C3D97">
        <w:rPr>
          <w:rFonts w:ascii="Times New Roman" w:eastAsia="標楷體" w:hAnsi="Times New Roman"/>
          <w:kern w:val="2"/>
          <w:sz w:val="32"/>
          <w:szCs w:val="32"/>
        </w:rPr>
        <w:t>各位</w:t>
      </w:r>
      <w:r w:rsidR="00844E14" w:rsidRPr="008C3D97">
        <w:rPr>
          <w:rFonts w:ascii="Times New Roman" w:eastAsia="標楷體" w:hAnsi="Times New Roman"/>
          <w:kern w:val="2"/>
          <w:sz w:val="32"/>
          <w:szCs w:val="32"/>
        </w:rPr>
        <w:t>產業</w:t>
      </w:r>
      <w:r w:rsidR="003D08E5" w:rsidRPr="008C3D97">
        <w:rPr>
          <w:rFonts w:ascii="Times New Roman" w:eastAsia="標楷體" w:hAnsi="Times New Roman"/>
          <w:kern w:val="2"/>
          <w:sz w:val="32"/>
          <w:szCs w:val="32"/>
        </w:rPr>
        <w:t>先進</w:t>
      </w:r>
      <w:r w:rsidR="00844E14" w:rsidRPr="008C3D97">
        <w:rPr>
          <w:rFonts w:ascii="Times New Roman" w:eastAsia="標楷體" w:hAnsi="Times New Roman"/>
          <w:kern w:val="2"/>
          <w:sz w:val="32"/>
          <w:szCs w:val="32"/>
        </w:rPr>
        <w:t>，</w:t>
      </w:r>
      <w:r w:rsidRPr="008C3D97">
        <w:rPr>
          <w:rFonts w:ascii="Times New Roman" w:eastAsia="標楷體" w:hAnsi="Times New Roman"/>
          <w:kern w:val="2"/>
          <w:sz w:val="32"/>
          <w:szCs w:val="32"/>
        </w:rPr>
        <w:t>還有</w:t>
      </w:r>
      <w:r w:rsidR="003D08E5" w:rsidRPr="008C3D97">
        <w:rPr>
          <w:rFonts w:ascii="Times New Roman" w:eastAsia="標楷體" w:hAnsi="Times New Roman"/>
          <w:kern w:val="2"/>
          <w:sz w:val="32"/>
          <w:szCs w:val="32"/>
        </w:rPr>
        <w:t>現場所有的科研夥伴與</w:t>
      </w:r>
      <w:r w:rsidR="00844E14" w:rsidRPr="008C3D97">
        <w:rPr>
          <w:rFonts w:ascii="Times New Roman" w:eastAsia="標楷體" w:hAnsi="Times New Roman" w:hint="default"/>
          <w:kern w:val="2"/>
          <w:sz w:val="32"/>
          <w:szCs w:val="32"/>
        </w:rPr>
        <w:t>媒體</w:t>
      </w:r>
      <w:r w:rsidR="003D08E5" w:rsidRPr="008C3D97">
        <w:rPr>
          <w:rFonts w:ascii="Times New Roman" w:eastAsia="標楷體" w:hAnsi="Times New Roman"/>
          <w:kern w:val="2"/>
          <w:sz w:val="32"/>
          <w:szCs w:val="32"/>
        </w:rPr>
        <w:t>朋友們</w:t>
      </w:r>
      <w:r w:rsidR="00844E14" w:rsidRPr="008C3D97">
        <w:rPr>
          <w:rFonts w:ascii="Times New Roman" w:eastAsia="標楷體" w:hAnsi="Times New Roman"/>
          <w:kern w:val="2"/>
          <w:sz w:val="32"/>
          <w:szCs w:val="32"/>
        </w:rPr>
        <w:t>，大家好。</w:t>
      </w:r>
    </w:p>
    <w:p w:rsidR="006609CD" w:rsidRDefault="00817422" w:rsidP="00CC6635">
      <w:pPr>
        <w:spacing w:beforeLines="50" w:afterLines="50" w:line="500" w:lineRule="exact"/>
        <w:ind w:firstLineChars="202" w:firstLine="646"/>
        <w:jc w:val="both"/>
        <w:rPr>
          <w:rFonts w:ascii="Times New Roman" w:eastAsia="標楷體" w:hAnsi="Times New Roman" w:hint="default"/>
          <w:color w:val="000000" w:themeColor="text1"/>
          <w:sz w:val="32"/>
          <w:szCs w:val="32"/>
        </w:rPr>
      </w:pPr>
      <w:r w:rsidRPr="008C3D97">
        <w:rPr>
          <w:rFonts w:ascii="Times New Roman" w:eastAsia="標楷體" w:hAnsi="Times New Roman" w:hint="default"/>
          <w:color w:val="000000" w:themeColor="text1"/>
          <w:sz w:val="32"/>
          <w:szCs w:val="32"/>
        </w:rPr>
        <w:t>歡迎大</w:t>
      </w:r>
      <w:r w:rsidR="00844E14" w:rsidRPr="008C3D97">
        <w:rPr>
          <w:rFonts w:ascii="Times New Roman" w:eastAsia="標楷體" w:hAnsi="Times New Roman"/>
          <w:color w:val="000000" w:themeColor="text1"/>
          <w:sz w:val="32"/>
          <w:szCs w:val="32"/>
        </w:rPr>
        <w:t>家</w:t>
      </w:r>
      <w:r w:rsidRPr="008C3D97">
        <w:rPr>
          <w:rFonts w:ascii="Times New Roman" w:eastAsia="標楷體" w:hAnsi="Times New Roman" w:hint="default"/>
          <w:color w:val="000000" w:themeColor="text1"/>
          <w:sz w:val="32"/>
          <w:szCs w:val="32"/>
        </w:rPr>
        <w:t>參加</w:t>
      </w:r>
      <w:r w:rsidR="00844E14" w:rsidRPr="008C3D97">
        <w:rPr>
          <w:rFonts w:ascii="Times New Roman" w:eastAsia="標楷體" w:hAnsi="Times New Roman"/>
          <w:color w:val="000000" w:themeColor="text1"/>
          <w:sz w:val="32"/>
          <w:szCs w:val="32"/>
        </w:rPr>
        <w:t>未來科技</w:t>
      </w:r>
      <w:r w:rsidR="00990EB2" w:rsidRPr="008C3D97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館</w:t>
      </w:r>
      <w:r w:rsidR="00990EB2" w:rsidRPr="008C3D97">
        <w:rPr>
          <w:rFonts w:ascii="Times New Roman" w:eastAsia="標楷體" w:hAnsi="Times New Roman"/>
          <w:color w:val="000000" w:themeColor="text1"/>
          <w:sz w:val="32"/>
          <w:szCs w:val="32"/>
        </w:rPr>
        <w:t>跨部會高峰會</w:t>
      </w:r>
      <w:r w:rsidR="00065698" w:rsidRPr="008C3D97">
        <w:rPr>
          <w:rFonts w:ascii="Times New Roman" w:eastAsia="標楷體" w:hAnsi="Times New Roman"/>
          <w:color w:val="000000" w:themeColor="text1"/>
          <w:sz w:val="32"/>
          <w:szCs w:val="32"/>
        </w:rPr>
        <w:t>。</w:t>
      </w:r>
    </w:p>
    <w:p w:rsidR="0065789D" w:rsidRPr="005B3872" w:rsidRDefault="005B3872" w:rsidP="008C3D97">
      <w:pPr>
        <w:pStyle w:val="Default"/>
        <w:spacing w:before="120" w:line="500" w:lineRule="exact"/>
        <w:jc w:val="both"/>
        <w:rPr>
          <w:rStyle w:val="None"/>
          <w:rFonts w:ascii="標楷體" w:eastAsia="標楷體" w:hAnsi="標楷體" w:cs="標楷體" w:hint="default"/>
          <w:b/>
          <w:sz w:val="32"/>
          <w:szCs w:val="32"/>
        </w:rPr>
      </w:pPr>
      <w:r w:rsidRPr="005B3872">
        <w:rPr>
          <w:rStyle w:val="None"/>
          <w:rFonts w:eastAsia="標楷體"/>
          <w:b/>
          <w:sz w:val="32"/>
          <w:szCs w:val="32"/>
        </w:rPr>
        <w:t>壹</w:t>
      </w:r>
      <w:r w:rsidRPr="005B3872">
        <w:rPr>
          <w:rStyle w:val="None"/>
          <w:rFonts w:ascii="標楷體" w:eastAsia="標楷體" w:hAnsi="標楷體"/>
          <w:b/>
          <w:sz w:val="32"/>
          <w:szCs w:val="32"/>
        </w:rPr>
        <w:t>、</w:t>
      </w:r>
      <w:r w:rsidR="00A93504">
        <w:rPr>
          <w:rStyle w:val="None"/>
          <w:rFonts w:ascii="Times New Roman" w:eastAsia="標楷體" w:hAnsi="Times New Roman" w:cs="Times New Roman"/>
          <w:b/>
          <w:sz w:val="32"/>
          <w:szCs w:val="32"/>
        </w:rPr>
        <w:t>啟動</w:t>
      </w:r>
      <w:r w:rsidR="00A93504">
        <w:rPr>
          <w:rStyle w:val="None"/>
          <w:rFonts w:eastAsia="標楷體"/>
          <w:b/>
          <w:sz w:val="32"/>
          <w:szCs w:val="32"/>
        </w:rPr>
        <w:t>未來科技館</w:t>
      </w:r>
      <w:r w:rsidR="0070511A" w:rsidRPr="005B3872">
        <w:rPr>
          <w:rStyle w:val="None"/>
          <w:rFonts w:ascii="Times New Roman" w:eastAsia="標楷體" w:hAnsi="Times New Roman" w:cs="Times New Roman" w:hint="default"/>
          <w:b/>
          <w:sz w:val="32"/>
          <w:szCs w:val="32"/>
          <w:lang w:eastAsia="zh-HK"/>
        </w:rPr>
        <w:t>，</w:t>
      </w:r>
      <w:r w:rsidR="00A93504">
        <w:rPr>
          <w:rStyle w:val="None"/>
          <w:rFonts w:ascii="Times New Roman" w:eastAsia="標楷體" w:hAnsi="Times New Roman" w:cs="Times New Roman"/>
          <w:b/>
          <w:sz w:val="32"/>
          <w:szCs w:val="32"/>
        </w:rPr>
        <w:t>展演台灣</w:t>
      </w:r>
      <w:r w:rsidR="00A93504">
        <w:rPr>
          <w:rStyle w:val="None"/>
          <w:rFonts w:ascii="Times New Roman" w:eastAsia="標楷體" w:hAnsi="Times New Roman" w:cs="Times New Roman"/>
          <w:b/>
          <w:sz w:val="32"/>
          <w:szCs w:val="32"/>
        </w:rPr>
        <w:t>2030</w:t>
      </w:r>
      <w:r w:rsidR="00A93504">
        <w:rPr>
          <w:rStyle w:val="None"/>
          <w:rFonts w:ascii="Times New Roman" w:eastAsia="標楷體" w:hAnsi="Times New Roman" w:cs="Times New Roman"/>
          <w:b/>
          <w:sz w:val="32"/>
          <w:szCs w:val="32"/>
        </w:rPr>
        <w:t>新科技</w:t>
      </w:r>
    </w:p>
    <w:p w:rsidR="00A93504" w:rsidRDefault="00410B36" w:rsidP="00CC6635">
      <w:pPr>
        <w:spacing w:beforeLines="50" w:afterLines="50" w:line="500" w:lineRule="exact"/>
        <w:jc w:val="both"/>
        <w:rPr>
          <w:rFonts w:ascii="Times New Roman" w:eastAsia="標楷體" w:hAnsi="Times New Roman" w:hint="default"/>
          <w:kern w:val="2"/>
          <w:sz w:val="32"/>
          <w:szCs w:val="32"/>
        </w:rPr>
      </w:pPr>
      <w:r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 xml:space="preserve">　　</w:t>
      </w:r>
      <w:r w:rsidR="005C4C47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今年未來科技館</w:t>
      </w:r>
      <w:bookmarkStart w:id="0" w:name="_GoBack"/>
      <w:bookmarkEnd w:id="0"/>
      <w:r w:rsidR="005C4C47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由</w:t>
      </w:r>
      <w:r w:rsidR="005C4C47" w:rsidRPr="008C3D97">
        <w:rPr>
          <w:rFonts w:ascii="Times New Roman" w:eastAsia="標楷體" w:hAnsi="Times New Roman"/>
          <w:kern w:val="2"/>
          <w:sz w:val="32"/>
          <w:szCs w:val="32"/>
        </w:rPr>
        <w:t>科技部</w:t>
      </w:r>
      <w:r w:rsidR="005C4C47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召集</w:t>
      </w:r>
      <w:r w:rsidR="00702775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整合</w:t>
      </w:r>
      <w:r w:rsidR="005C4C47" w:rsidRPr="008C3D97">
        <w:rPr>
          <w:rFonts w:ascii="Times New Roman" w:eastAsia="標楷體" w:hAnsi="Times New Roman"/>
          <w:kern w:val="2"/>
          <w:sz w:val="32"/>
          <w:szCs w:val="32"/>
        </w:rPr>
        <w:t>中研院、教育部</w:t>
      </w:r>
      <w:r w:rsidR="00701B51" w:rsidRPr="008C3D97">
        <w:rPr>
          <w:rFonts w:ascii="Times New Roman" w:eastAsia="標楷體" w:hAnsi="Times New Roman"/>
          <w:kern w:val="2"/>
          <w:sz w:val="32"/>
          <w:szCs w:val="32"/>
        </w:rPr>
        <w:t>、</w:t>
      </w:r>
      <w:r w:rsidR="005C4C47" w:rsidRPr="008C3D97">
        <w:rPr>
          <w:rFonts w:ascii="Times New Roman" w:eastAsia="標楷體" w:hAnsi="Times New Roman"/>
          <w:kern w:val="2"/>
          <w:sz w:val="32"/>
          <w:szCs w:val="32"/>
        </w:rPr>
        <w:t>衛福部</w:t>
      </w:r>
      <w:r w:rsidR="005C4C47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跨部會</w:t>
      </w:r>
      <w:r w:rsidR="00702775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的前瞻科研技術</w:t>
      </w:r>
      <w:r w:rsidR="00990EB2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，為了選出最能引領未來</w:t>
      </w:r>
      <w:r w:rsidR="00990EB2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3-10</w:t>
      </w:r>
      <w:r w:rsidR="00990EB2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年科技發展的技術</w:t>
      </w:r>
      <w:r w:rsidR="00990EB2" w:rsidRPr="008C3D97">
        <w:rPr>
          <w:rFonts w:ascii="Times New Roman" w:eastAsia="標楷體" w:hAnsi="Times New Roman"/>
          <w:kern w:val="2"/>
          <w:sz w:val="32"/>
          <w:szCs w:val="32"/>
        </w:rPr>
        <w:t>，</w:t>
      </w:r>
      <w:r w:rsidR="00990EB2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共同</w:t>
      </w:r>
      <w:r w:rsidR="00702775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從</w:t>
      </w:r>
      <w:r w:rsidR="00702775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6</w:t>
      </w:r>
      <w:r w:rsidR="00702775" w:rsidRPr="008C3D97">
        <w:rPr>
          <w:rFonts w:ascii="Times New Roman" w:eastAsia="標楷體" w:hAnsi="Times New Roman"/>
          <w:kern w:val="2"/>
          <w:sz w:val="32"/>
          <w:szCs w:val="32"/>
        </w:rPr>
        <w:t>10</w:t>
      </w:r>
      <w:r w:rsidR="00702775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件的報名技術</w:t>
      </w:r>
      <w:r w:rsidR="00990EB2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中</w:t>
      </w:r>
      <w:r w:rsidR="00702775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選出</w:t>
      </w:r>
      <w:r w:rsidR="00702775" w:rsidRPr="008C3D97">
        <w:rPr>
          <w:rFonts w:ascii="Times New Roman" w:eastAsia="標楷體" w:hAnsi="Times New Roman"/>
          <w:kern w:val="2"/>
          <w:sz w:val="32"/>
          <w:szCs w:val="32"/>
        </w:rPr>
        <w:t>71</w:t>
      </w:r>
      <w:r w:rsidR="00702775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件獲</w:t>
      </w:r>
      <w:r w:rsidR="00990EB2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得未來科技</w:t>
      </w:r>
      <w:r w:rsidR="00702775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獎</w:t>
      </w:r>
      <w:r w:rsidR="00990EB2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的</w:t>
      </w:r>
      <w:r w:rsidR="00702775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技術參與展出</w:t>
      </w:r>
      <w:r w:rsidR="00990EB2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，</w:t>
      </w:r>
      <w:r w:rsidR="00701B51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是歷屆創新博覽會中展出規模最大的主題館</w:t>
      </w:r>
      <w:r w:rsidR="00A93504">
        <w:rPr>
          <w:rFonts w:ascii="Times New Roman" w:eastAsia="標楷體" w:hAnsi="Times New Roman"/>
          <w:kern w:val="2"/>
          <w:sz w:val="32"/>
          <w:szCs w:val="32"/>
        </w:rPr>
        <w:t>。</w:t>
      </w:r>
    </w:p>
    <w:p w:rsidR="006609CD" w:rsidRDefault="00A93504" w:rsidP="00CC6635">
      <w:pPr>
        <w:spacing w:beforeLines="50" w:afterLines="50" w:line="500" w:lineRule="exact"/>
        <w:jc w:val="both"/>
        <w:rPr>
          <w:rFonts w:ascii="Times New Roman" w:eastAsia="標楷體" w:hAnsi="Times New Roman" w:hint="default"/>
          <w:kern w:val="2"/>
          <w:sz w:val="32"/>
          <w:szCs w:val="32"/>
        </w:rPr>
      </w:pPr>
      <w:r>
        <w:rPr>
          <w:rFonts w:ascii="Times New Roman" w:eastAsia="標楷體" w:hAnsi="Times New Roman"/>
          <w:kern w:val="2"/>
          <w:sz w:val="32"/>
          <w:szCs w:val="32"/>
        </w:rPr>
        <w:t xml:space="preserve">    </w:t>
      </w:r>
      <w:r w:rsidR="00701B51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今年展出內容</w:t>
      </w:r>
      <w:r w:rsidR="00990EB2" w:rsidRPr="008C3D97">
        <w:rPr>
          <w:rStyle w:val="None"/>
          <w:rFonts w:eastAsia="標楷體"/>
          <w:sz w:val="32"/>
          <w:szCs w:val="32"/>
        </w:rPr>
        <w:t>主題緊扣合</w:t>
      </w:r>
      <w:r w:rsidR="00990EB2" w:rsidRPr="008C3D97">
        <w:rPr>
          <w:rStyle w:val="None"/>
          <w:rFonts w:ascii="標楷體" w:hAnsi="標楷體"/>
          <w:sz w:val="32"/>
          <w:szCs w:val="32"/>
        </w:rPr>
        <w:t>5+2</w:t>
      </w:r>
      <w:r w:rsidR="00990EB2" w:rsidRPr="008C3D97">
        <w:rPr>
          <w:rStyle w:val="None"/>
          <w:rFonts w:eastAsia="標楷體"/>
          <w:sz w:val="32"/>
          <w:szCs w:val="32"/>
        </w:rPr>
        <w:t>產業創新計畫，以「六大核心戰略」為主軸，聚焦精準健康生態系、電子光電、</w:t>
      </w:r>
      <w:r w:rsidR="00990EB2" w:rsidRPr="008C3D97">
        <w:rPr>
          <w:rStyle w:val="None"/>
          <w:rFonts w:ascii="標楷體" w:hAnsi="標楷體"/>
          <w:sz w:val="32"/>
          <w:szCs w:val="32"/>
          <w:lang w:val="en-US"/>
        </w:rPr>
        <w:t>AI</w:t>
      </w:r>
      <w:r w:rsidR="00410B36" w:rsidRPr="008C3D97">
        <w:rPr>
          <w:rStyle w:val="None"/>
          <w:rFonts w:eastAsia="標楷體"/>
          <w:sz w:val="32"/>
          <w:szCs w:val="32"/>
          <w:lang w:eastAsia="zh-HK"/>
        </w:rPr>
        <w:t>及</w:t>
      </w:r>
      <w:r w:rsidR="00990EB2" w:rsidRPr="008C3D97">
        <w:rPr>
          <w:rStyle w:val="None"/>
          <w:rFonts w:ascii="標楷體" w:hAnsi="標楷體"/>
          <w:sz w:val="32"/>
          <w:szCs w:val="32"/>
          <w:lang w:val="en-US"/>
        </w:rPr>
        <w:t>A</w:t>
      </w:r>
      <w:r w:rsidR="00990EB2" w:rsidRPr="008C3D97">
        <w:rPr>
          <w:rStyle w:val="None"/>
          <w:rFonts w:ascii="標楷體" w:hAnsi="標楷體"/>
          <w:sz w:val="32"/>
          <w:szCs w:val="32"/>
        </w:rPr>
        <w:t>IoT</w:t>
      </w:r>
      <w:r w:rsidR="00990EB2" w:rsidRPr="008C3D97">
        <w:rPr>
          <w:rStyle w:val="None"/>
          <w:rFonts w:eastAsia="標楷體"/>
          <w:sz w:val="32"/>
          <w:szCs w:val="32"/>
        </w:rPr>
        <w:t>應用、新穎材料等領域，共逾百件</w:t>
      </w:r>
      <w:r w:rsidR="00990EB2" w:rsidRPr="008C3D97">
        <w:rPr>
          <w:rStyle w:val="None"/>
          <w:rFonts w:eastAsia="標楷體"/>
          <w:sz w:val="32"/>
          <w:szCs w:val="32"/>
          <w:lang w:eastAsia="zh-HK"/>
        </w:rPr>
        <w:t>創新</w:t>
      </w:r>
      <w:r w:rsidR="00990EB2" w:rsidRPr="008C3D97">
        <w:rPr>
          <w:rStyle w:val="None"/>
          <w:rFonts w:eastAsia="標楷體"/>
          <w:sz w:val="32"/>
          <w:szCs w:val="32"/>
        </w:rPr>
        <w:t>技術展出</w:t>
      </w:r>
      <w:r w:rsidR="00990EB2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。</w:t>
      </w:r>
    </w:p>
    <w:p w:rsidR="00181FEF" w:rsidRDefault="00A93504" w:rsidP="00DB0311">
      <w:pPr>
        <w:pStyle w:val="Default"/>
        <w:spacing w:before="120" w:after="120" w:line="500" w:lineRule="exact"/>
        <w:jc w:val="both"/>
        <w:rPr>
          <w:rFonts w:hint="default"/>
        </w:rPr>
      </w:pPr>
      <w:r w:rsidRPr="005B3872">
        <w:rPr>
          <w:rStyle w:val="None"/>
          <w:rFonts w:eastAsia="標楷體"/>
          <w:b/>
          <w:sz w:val="32"/>
          <w:szCs w:val="32"/>
        </w:rPr>
        <w:t>貳</w:t>
      </w:r>
      <w:r w:rsidRPr="005B3872">
        <w:rPr>
          <w:rStyle w:val="None"/>
          <w:rFonts w:ascii="標楷體" w:eastAsia="標楷體" w:hAnsi="標楷體"/>
          <w:b/>
          <w:sz w:val="32"/>
          <w:szCs w:val="32"/>
        </w:rPr>
        <w:t>、</w:t>
      </w:r>
      <w:r w:rsidRPr="005B3872">
        <w:rPr>
          <w:rStyle w:val="None"/>
          <w:rFonts w:eastAsia="標楷體"/>
          <w:b/>
          <w:sz w:val="32"/>
          <w:szCs w:val="32"/>
        </w:rPr>
        <w:t>疫情防控成果</w:t>
      </w:r>
      <w:r w:rsidRPr="005B3872">
        <w:rPr>
          <w:rStyle w:val="None"/>
          <w:rFonts w:eastAsia="標楷體"/>
          <w:b/>
          <w:sz w:val="32"/>
          <w:szCs w:val="32"/>
        </w:rPr>
        <w:t xml:space="preserve"> </w:t>
      </w:r>
      <w:r w:rsidRPr="005B3872">
        <w:rPr>
          <w:rStyle w:val="None"/>
          <w:rFonts w:eastAsia="標楷體"/>
          <w:b/>
          <w:sz w:val="32"/>
          <w:szCs w:val="32"/>
        </w:rPr>
        <w:t>，全球關注</w:t>
      </w:r>
      <w:r>
        <w:rPr>
          <w:rStyle w:val="None"/>
          <w:rFonts w:eastAsia="標楷體"/>
          <w:b/>
          <w:sz w:val="32"/>
          <w:szCs w:val="32"/>
        </w:rPr>
        <w:t>台灣</w:t>
      </w:r>
      <w:r w:rsidR="004A44A0">
        <w:rPr>
          <w:rStyle w:val="None"/>
          <w:rFonts w:eastAsia="標楷體"/>
          <w:b/>
          <w:sz w:val="32"/>
          <w:szCs w:val="32"/>
        </w:rPr>
        <w:t>科技</w:t>
      </w:r>
    </w:p>
    <w:p w:rsidR="005946C9" w:rsidRPr="008C3D97" w:rsidRDefault="00410B36" w:rsidP="008C3D97">
      <w:pPr>
        <w:pStyle w:val="Default"/>
        <w:spacing w:before="120" w:line="500" w:lineRule="exact"/>
        <w:jc w:val="both"/>
        <w:rPr>
          <w:rFonts w:ascii="Times New Roman" w:eastAsia="標楷體" w:hAnsi="Times New Roman" w:hint="default"/>
          <w:kern w:val="2"/>
          <w:sz w:val="32"/>
          <w:szCs w:val="32"/>
        </w:rPr>
      </w:pPr>
      <w:r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 xml:space="preserve">　　</w:t>
      </w:r>
      <w:r w:rsidR="00A93504">
        <w:rPr>
          <w:rFonts w:ascii="Times New Roman" w:eastAsia="標楷體" w:hAnsi="Times New Roman"/>
          <w:kern w:val="2"/>
          <w:sz w:val="32"/>
          <w:szCs w:val="32"/>
        </w:rPr>
        <w:t>其中</w:t>
      </w:r>
      <w:r w:rsidR="00866EE7" w:rsidRPr="008C3D97">
        <w:rPr>
          <w:rFonts w:ascii="Times New Roman" w:eastAsia="標楷體" w:hAnsi="Times New Roman"/>
          <w:kern w:val="2"/>
          <w:sz w:val="32"/>
          <w:szCs w:val="32"/>
        </w:rPr>
        <w:t>，</w:t>
      </w:r>
      <w:r w:rsidR="00866EE7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今年</w:t>
      </w:r>
      <w:r w:rsidR="00702775" w:rsidRPr="008C3D97">
        <w:rPr>
          <w:rFonts w:ascii="Times New Roman" w:eastAsia="標楷體" w:hAnsi="Times New Roman" w:cs="Times New Roman"/>
          <w:color w:val="000000" w:themeColor="text1"/>
          <w:kern w:val="2"/>
          <w:sz w:val="32"/>
          <w:szCs w:val="32"/>
          <w:lang w:val="en-US"/>
        </w:rPr>
        <w:t>COVID-19</w:t>
      </w:r>
      <w:r w:rsidR="00A93504">
        <w:rPr>
          <w:rFonts w:ascii="Times New Roman" w:eastAsia="標楷體" w:hAnsi="Times New Roman" w:cs="Times New Roman"/>
          <w:color w:val="000000" w:themeColor="text1"/>
          <w:kern w:val="2"/>
          <w:sz w:val="32"/>
          <w:szCs w:val="32"/>
          <w:lang w:val="en-US"/>
        </w:rPr>
        <w:t>全球</w:t>
      </w:r>
      <w:r w:rsidR="00702775" w:rsidRPr="008C3D97">
        <w:rPr>
          <w:rFonts w:ascii="Times New Roman" w:eastAsia="標楷體" w:hAnsi="Times New Roman" w:cs="Times New Roman"/>
          <w:color w:val="000000" w:themeColor="text1"/>
          <w:kern w:val="2"/>
          <w:sz w:val="32"/>
          <w:szCs w:val="32"/>
          <w:lang w:val="en-US"/>
        </w:rPr>
        <w:t>疫情</w:t>
      </w:r>
      <w:r w:rsidR="00A93504">
        <w:rPr>
          <w:rFonts w:ascii="Times New Roman" w:eastAsia="標楷體" w:hAnsi="Times New Roman" w:cs="Times New Roman"/>
          <w:color w:val="000000" w:themeColor="text1"/>
          <w:kern w:val="2"/>
          <w:sz w:val="32"/>
          <w:szCs w:val="32"/>
          <w:lang w:val="en-US"/>
        </w:rPr>
        <w:t>熱燒蔓延</w:t>
      </w:r>
      <w:r w:rsidR="00702775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，</w:t>
      </w:r>
      <w:r w:rsidR="00A93504">
        <w:rPr>
          <w:rFonts w:ascii="Times New Roman" w:eastAsia="標楷體" w:hAnsi="Times New Roman"/>
          <w:kern w:val="2"/>
          <w:sz w:val="32"/>
          <w:szCs w:val="32"/>
        </w:rPr>
        <w:t>而台灣透過產官學研攜手努力，</w:t>
      </w:r>
      <w:r w:rsidR="00A93504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學研</w:t>
      </w:r>
      <w:r w:rsidR="00A93504">
        <w:rPr>
          <w:rFonts w:ascii="Times New Roman" w:eastAsia="標楷體" w:hAnsi="Times New Roman"/>
          <w:kern w:val="2"/>
          <w:sz w:val="32"/>
          <w:szCs w:val="32"/>
        </w:rPr>
        <w:t>奠定基礎、產業傲人快速應變，使得台灣疫情防控成果</w:t>
      </w:r>
      <w:r w:rsidR="004A44A0">
        <w:rPr>
          <w:rFonts w:ascii="Times New Roman" w:eastAsia="標楷體" w:hAnsi="Times New Roman"/>
          <w:kern w:val="2"/>
          <w:sz w:val="32"/>
          <w:szCs w:val="32"/>
        </w:rPr>
        <w:t>讓世界看見了台灣</w:t>
      </w:r>
      <w:r w:rsidR="00CF6B58" w:rsidRPr="008C3D97">
        <w:rPr>
          <w:rFonts w:ascii="Times New Roman" w:eastAsia="標楷體" w:hAnsi="Times New Roman"/>
          <w:kern w:val="2"/>
          <w:sz w:val="32"/>
          <w:szCs w:val="32"/>
        </w:rPr>
        <w:t>，</w:t>
      </w:r>
      <w:r w:rsidR="00990EB2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而</w:t>
      </w:r>
      <w:r w:rsidR="00866EE7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在後疫情時代下，跨部會正在超前部署的是打造一個更堅實的</w:t>
      </w:r>
      <w:r w:rsidR="004A44A0">
        <w:rPr>
          <w:rFonts w:ascii="Times New Roman" w:eastAsia="標楷體" w:hAnsi="Times New Roman"/>
          <w:kern w:val="2"/>
          <w:sz w:val="32"/>
          <w:szCs w:val="32"/>
        </w:rPr>
        <w:t>台灣</w:t>
      </w:r>
      <w:r w:rsidR="0070511A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。</w:t>
      </w:r>
      <w:r w:rsidR="00866EE7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因此，未來科技館今年以</w:t>
      </w:r>
      <w:r w:rsidR="00702775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「</w:t>
      </w:r>
      <w:r w:rsidR="005C4C47" w:rsidRPr="008C3D97">
        <w:rPr>
          <w:rFonts w:ascii="Times New Roman" w:eastAsia="標楷體" w:hAnsi="Times New Roman"/>
          <w:kern w:val="2"/>
          <w:sz w:val="32"/>
          <w:szCs w:val="32"/>
        </w:rPr>
        <w:t>精準健康生態系及防疫科技</w:t>
      </w:r>
      <w:r w:rsidR="00702775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」</w:t>
      </w:r>
      <w:r w:rsidR="005C4C47" w:rsidRPr="008C3D97">
        <w:rPr>
          <w:rFonts w:ascii="Times New Roman" w:eastAsia="標楷體" w:hAnsi="Times New Roman"/>
          <w:kern w:val="2"/>
          <w:sz w:val="32"/>
          <w:szCs w:val="32"/>
        </w:rPr>
        <w:t>為展出核心，</w:t>
      </w:r>
      <w:r w:rsidR="00866EE7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展出</w:t>
      </w:r>
      <w:r w:rsidR="00CF6B58" w:rsidRPr="008C3D97">
        <w:rPr>
          <w:rFonts w:ascii="Times New Roman" w:eastAsia="標楷體" w:hAnsi="Times New Roman"/>
          <w:kern w:val="2"/>
          <w:sz w:val="32"/>
          <w:szCs w:val="32"/>
        </w:rPr>
        <w:t>36</w:t>
      </w:r>
      <w:r w:rsidR="00CF6B58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件</w:t>
      </w:r>
      <w:r w:rsidR="00990EB2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跨部會在</w:t>
      </w:r>
      <w:r w:rsidR="00866EE7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數位醫療</w:t>
      </w:r>
      <w:r w:rsidR="00866EE7" w:rsidRPr="008C3D97">
        <w:rPr>
          <w:rFonts w:ascii="Times New Roman" w:eastAsia="標楷體" w:hAnsi="Times New Roman"/>
          <w:kern w:val="2"/>
          <w:sz w:val="32"/>
          <w:szCs w:val="32"/>
        </w:rPr>
        <w:t>、</w:t>
      </w:r>
      <w:r w:rsidR="00866EE7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精準醫療</w:t>
      </w:r>
      <w:r w:rsidR="00866EE7" w:rsidRPr="008C3D97">
        <w:rPr>
          <w:rFonts w:ascii="Times New Roman" w:eastAsia="標楷體" w:hAnsi="Times New Roman"/>
          <w:kern w:val="2"/>
          <w:sz w:val="32"/>
          <w:szCs w:val="32"/>
        </w:rPr>
        <w:t>、</w:t>
      </w:r>
      <w:r w:rsidR="00866EE7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再生醫學與生技新藥</w:t>
      </w:r>
      <w:r w:rsidR="00990EB2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等領域的</w:t>
      </w:r>
      <w:r w:rsidR="00866EE7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研發技術與成果</w:t>
      </w:r>
      <w:r w:rsidR="00EB486C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。</w:t>
      </w:r>
    </w:p>
    <w:p w:rsidR="005946C9" w:rsidRPr="008C3D97" w:rsidRDefault="00EB486C" w:rsidP="008C3D97">
      <w:pPr>
        <w:pStyle w:val="Default"/>
        <w:spacing w:before="120" w:line="500" w:lineRule="exact"/>
        <w:ind w:firstLineChars="200" w:firstLine="640"/>
        <w:jc w:val="both"/>
        <w:rPr>
          <w:rFonts w:eastAsia="標楷體" w:hint="default"/>
          <w:kern w:val="2"/>
          <w:sz w:val="32"/>
          <w:szCs w:val="32"/>
        </w:rPr>
      </w:pPr>
      <w:r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像是</w:t>
      </w:r>
      <w:r w:rsidR="00E76F41">
        <w:rPr>
          <w:rFonts w:eastAsia="標楷體"/>
          <w:kern w:val="2"/>
          <w:sz w:val="32"/>
          <w:szCs w:val="32"/>
        </w:rPr>
        <w:t>已</w:t>
      </w:r>
      <w:r w:rsidRPr="008C3D97">
        <w:rPr>
          <w:rFonts w:eastAsia="標楷體"/>
          <w:kern w:val="2"/>
          <w:sz w:val="32"/>
          <w:szCs w:val="32"/>
          <w:lang w:eastAsia="zh-HK"/>
        </w:rPr>
        <w:t>經</w:t>
      </w:r>
      <w:r w:rsidRPr="008C3D97">
        <w:rPr>
          <w:rFonts w:eastAsia="標楷體"/>
          <w:kern w:val="2"/>
          <w:sz w:val="32"/>
          <w:szCs w:val="32"/>
        </w:rPr>
        <w:t>導致全球超過</w:t>
      </w:r>
      <w:r w:rsidRPr="008C3D97">
        <w:rPr>
          <w:rFonts w:ascii="Times New Roman" w:hAnsi="Times New Roman"/>
          <w:kern w:val="2"/>
          <w:sz w:val="32"/>
          <w:szCs w:val="32"/>
        </w:rPr>
        <w:t xml:space="preserve"> 8</w:t>
      </w:r>
      <w:r w:rsidR="00DA684C" w:rsidRPr="00DA684C">
        <w:rPr>
          <w:rFonts w:eastAsia="標楷體"/>
          <w:kern w:val="2"/>
          <w:sz w:val="32"/>
          <w:szCs w:val="32"/>
        </w:rPr>
        <w:t>百</w:t>
      </w:r>
      <w:r w:rsidRPr="008C3D97">
        <w:rPr>
          <w:rFonts w:eastAsia="標楷體"/>
          <w:kern w:val="2"/>
          <w:sz w:val="32"/>
          <w:szCs w:val="32"/>
        </w:rPr>
        <w:t>萬例死亡的新冠肺炎尚無減緩的趨勢，</w:t>
      </w:r>
      <w:r w:rsidRPr="008C3D97">
        <w:rPr>
          <w:rFonts w:eastAsia="標楷體"/>
          <w:kern w:val="2"/>
          <w:sz w:val="32"/>
          <w:szCs w:val="32"/>
          <w:lang w:eastAsia="zh-HK"/>
        </w:rPr>
        <w:t>世界各國的實驗室都在積極開發</w:t>
      </w:r>
      <w:r w:rsidRPr="008C3D97">
        <w:rPr>
          <w:rFonts w:eastAsia="標楷體"/>
          <w:kern w:val="2"/>
          <w:sz w:val="32"/>
          <w:szCs w:val="32"/>
        </w:rPr>
        <w:t>有效疫苗與治療藥物，</w:t>
      </w:r>
      <w:r w:rsidRPr="008C3D97">
        <w:rPr>
          <w:rFonts w:eastAsia="標楷體"/>
          <w:kern w:val="2"/>
          <w:sz w:val="32"/>
          <w:szCs w:val="32"/>
          <w:lang w:eastAsia="zh-HK"/>
        </w:rPr>
        <w:t>而</w:t>
      </w:r>
      <w:r w:rsidRPr="008C3D97">
        <w:rPr>
          <w:rFonts w:eastAsia="標楷體"/>
          <w:kern w:val="2"/>
          <w:sz w:val="32"/>
          <w:szCs w:val="32"/>
        </w:rPr>
        <w:t>由國家衛生研究院研發團隊</w:t>
      </w:r>
      <w:r w:rsidRPr="008C3D97">
        <w:rPr>
          <w:rFonts w:eastAsia="標楷體"/>
          <w:kern w:val="2"/>
          <w:sz w:val="32"/>
          <w:szCs w:val="32"/>
          <w:lang w:eastAsia="zh-HK"/>
        </w:rPr>
        <w:t>開發出針對</w:t>
      </w:r>
      <w:r w:rsidRPr="008C3D97">
        <w:rPr>
          <w:rFonts w:eastAsia="標楷體"/>
          <w:kern w:val="2"/>
          <w:sz w:val="32"/>
          <w:szCs w:val="32"/>
        </w:rPr>
        <w:t>人類新冠肺炎「</w:t>
      </w:r>
      <w:r w:rsidRPr="008C3D97">
        <w:rPr>
          <w:rFonts w:ascii="Times New Roman" w:hAnsi="Times New Roman"/>
          <w:kern w:val="2"/>
          <w:sz w:val="32"/>
          <w:szCs w:val="32"/>
        </w:rPr>
        <w:t>BPRSJ338</w:t>
      </w:r>
      <w:r w:rsidRPr="008C3D97">
        <w:rPr>
          <w:rFonts w:eastAsia="標楷體"/>
          <w:kern w:val="2"/>
          <w:sz w:val="32"/>
          <w:szCs w:val="32"/>
        </w:rPr>
        <w:t>的治療應用」，可</w:t>
      </w:r>
      <w:r w:rsidRPr="005B3872">
        <w:rPr>
          <w:rFonts w:eastAsia="標楷體"/>
          <w:kern w:val="2"/>
          <w:sz w:val="32"/>
          <w:szCs w:val="32"/>
        </w:rPr>
        <w:t>強效抑制廣譜冠狀病毒的複製，中止冠狀病毒增生，對於目前新冠病毒以及未來不斷突變演化的新型冠狀病毒，</w:t>
      </w:r>
      <w:r w:rsidRPr="005B3872">
        <w:rPr>
          <w:rFonts w:eastAsia="標楷體"/>
          <w:kern w:val="2"/>
          <w:sz w:val="32"/>
          <w:szCs w:val="32"/>
          <w:lang w:eastAsia="zh-HK"/>
        </w:rPr>
        <w:t>並且</w:t>
      </w:r>
      <w:r w:rsidR="00410B36" w:rsidRPr="005B3872">
        <w:rPr>
          <w:rFonts w:eastAsia="標楷體"/>
          <w:kern w:val="2"/>
          <w:sz w:val="32"/>
          <w:szCs w:val="32"/>
        </w:rPr>
        <w:t>已申請美國與台灣專利應用</w:t>
      </w:r>
      <w:r w:rsidR="00C34886" w:rsidRPr="005B3872">
        <w:rPr>
          <w:rFonts w:eastAsia="標楷體"/>
          <w:kern w:val="2"/>
          <w:sz w:val="32"/>
          <w:szCs w:val="32"/>
        </w:rPr>
        <w:t>，</w:t>
      </w:r>
      <w:r w:rsidR="00410B36" w:rsidRPr="005B3872">
        <w:rPr>
          <w:rFonts w:eastAsia="標楷體"/>
          <w:kern w:val="2"/>
          <w:sz w:val="32"/>
          <w:szCs w:val="32"/>
        </w:rPr>
        <w:t>潛力無限</w:t>
      </w:r>
      <w:r w:rsidRPr="005B3872">
        <w:rPr>
          <w:rFonts w:eastAsia="標楷體"/>
          <w:kern w:val="2"/>
          <w:sz w:val="32"/>
          <w:szCs w:val="32"/>
        </w:rPr>
        <w:t>。</w:t>
      </w:r>
    </w:p>
    <w:p w:rsidR="00990EB2" w:rsidRPr="008C3D97" w:rsidRDefault="00410B36" w:rsidP="008C3D97">
      <w:pPr>
        <w:pStyle w:val="Default"/>
        <w:spacing w:before="120" w:line="500" w:lineRule="exact"/>
        <w:ind w:firstLineChars="200" w:firstLine="640"/>
        <w:jc w:val="both"/>
        <w:rPr>
          <w:rFonts w:ascii="Times New Roman" w:eastAsia="標楷體" w:hAnsi="Times New Roman" w:hint="default"/>
          <w:kern w:val="2"/>
          <w:sz w:val="32"/>
          <w:szCs w:val="32"/>
        </w:rPr>
      </w:pPr>
      <w:r w:rsidRPr="008C3D97">
        <w:rPr>
          <w:rStyle w:val="None"/>
          <w:rFonts w:eastAsia="標楷體"/>
          <w:sz w:val="32"/>
          <w:szCs w:val="32"/>
          <w:lang w:eastAsia="zh-HK"/>
        </w:rPr>
        <w:t>有效的疫情控制，在食安方面也是重要的環節，由</w:t>
      </w:r>
      <w:r w:rsidRPr="008C3D97">
        <w:rPr>
          <w:rStyle w:val="None"/>
          <w:rFonts w:eastAsia="標楷體"/>
          <w:sz w:val="32"/>
          <w:szCs w:val="32"/>
        </w:rPr>
        <w:t>中央大學</w:t>
      </w:r>
      <w:r w:rsidR="00EB486C" w:rsidRPr="008C3D97">
        <w:rPr>
          <w:rStyle w:val="None"/>
          <w:rFonts w:eastAsia="標楷體"/>
          <w:sz w:val="32"/>
          <w:szCs w:val="32"/>
        </w:rPr>
        <w:t>團隊開發</w:t>
      </w:r>
      <w:r w:rsidRPr="008C3D97">
        <w:rPr>
          <w:rStyle w:val="None"/>
          <w:rFonts w:eastAsia="標楷體"/>
          <w:sz w:val="32"/>
          <w:szCs w:val="32"/>
          <w:lang w:eastAsia="zh-HK"/>
        </w:rPr>
        <w:t>出</w:t>
      </w:r>
      <w:r w:rsidR="00EB486C" w:rsidRPr="008C3D97">
        <w:rPr>
          <w:rStyle w:val="None"/>
          <w:rFonts w:eastAsia="標楷體"/>
          <w:sz w:val="32"/>
          <w:szCs w:val="32"/>
        </w:rPr>
        <w:t>「食安防疫快篩智聯網檢測系統平台」，以新式仿生材料</w:t>
      </w:r>
      <w:r w:rsidR="00EB486C" w:rsidRPr="008C3D97">
        <w:rPr>
          <w:rStyle w:val="None"/>
          <w:rFonts w:eastAsia="標楷體"/>
          <w:sz w:val="32"/>
          <w:szCs w:val="32"/>
        </w:rPr>
        <w:lastRenderedPageBreak/>
        <w:t>為開發基礎，</w:t>
      </w:r>
      <w:r w:rsidRPr="008C3D97">
        <w:rPr>
          <w:rStyle w:val="None"/>
          <w:rFonts w:eastAsia="標楷體"/>
          <w:sz w:val="32"/>
          <w:szCs w:val="32"/>
          <w:lang w:eastAsia="zh-HK"/>
        </w:rPr>
        <w:t>具有</w:t>
      </w:r>
      <w:r w:rsidR="00EB486C" w:rsidRPr="008C3D97">
        <w:rPr>
          <w:rStyle w:val="None"/>
          <w:rFonts w:eastAsia="標楷體"/>
          <w:sz w:val="32"/>
          <w:szCs w:val="32"/>
        </w:rPr>
        <w:t>快速萃取與精準定量</w:t>
      </w:r>
      <w:r w:rsidRPr="008C3D97">
        <w:rPr>
          <w:rStyle w:val="None"/>
          <w:rFonts w:eastAsia="標楷體"/>
          <w:sz w:val="32"/>
          <w:szCs w:val="32"/>
          <w:lang w:eastAsia="zh-HK"/>
        </w:rPr>
        <w:t>的</w:t>
      </w:r>
      <w:r w:rsidR="00EB486C" w:rsidRPr="008C3D97">
        <w:rPr>
          <w:rStyle w:val="None"/>
          <w:rFonts w:eastAsia="標楷體"/>
          <w:sz w:val="32"/>
          <w:szCs w:val="32"/>
        </w:rPr>
        <w:t>檢測能力，在</w:t>
      </w:r>
      <w:r w:rsidR="00EB486C" w:rsidRPr="005B3872">
        <w:rPr>
          <w:rStyle w:val="None"/>
          <w:rFonts w:eastAsia="標楷體"/>
          <w:sz w:val="32"/>
          <w:szCs w:val="32"/>
        </w:rPr>
        <w:t>食安檢測方面只需</w:t>
      </w:r>
      <w:r w:rsidR="00A51881" w:rsidRPr="005B3872">
        <w:rPr>
          <w:rStyle w:val="None"/>
          <w:rFonts w:ascii="標楷體" w:hAnsi="標楷體"/>
          <w:sz w:val="32"/>
          <w:szCs w:val="32"/>
          <w:lang w:val="en-US"/>
        </w:rPr>
        <w:t>2</w:t>
      </w:r>
      <w:r w:rsidR="00EB486C" w:rsidRPr="005B3872">
        <w:rPr>
          <w:rStyle w:val="None"/>
          <w:rFonts w:eastAsia="標楷體"/>
          <w:sz w:val="32"/>
          <w:szCs w:val="32"/>
        </w:rPr>
        <w:t>分鐘即可完成檢驗，在防疫快篩部分</w:t>
      </w:r>
      <w:r w:rsidR="00EB486C" w:rsidRPr="005B3872">
        <w:rPr>
          <w:rStyle w:val="None"/>
          <w:rFonts w:ascii="標楷體" w:hAnsi="標楷體"/>
          <w:sz w:val="32"/>
          <w:szCs w:val="32"/>
          <w:lang w:val="en-US"/>
        </w:rPr>
        <w:t>5</w:t>
      </w:r>
      <w:r w:rsidRPr="005B3872">
        <w:rPr>
          <w:rStyle w:val="None"/>
          <w:rFonts w:eastAsia="標楷體"/>
          <w:sz w:val="32"/>
          <w:szCs w:val="32"/>
        </w:rPr>
        <w:t>分鐘可完成</w:t>
      </w:r>
      <w:r w:rsidRPr="008C3D97">
        <w:rPr>
          <w:rStyle w:val="None"/>
          <w:rFonts w:eastAsia="標楷體"/>
          <w:sz w:val="32"/>
          <w:szCs w:val="32"/>
        </w:rPr>
        <w:t>，大幅提高檢測效率，</w:t>
      </w:r>
      <w:r w:rsidR="00CF6B58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都值得產業前來挖寶與媒合，讓這些技術突破與創新應用可以進一步的落實與商化，成為改變未來世界的力量</w:t>
      </w:r>
      <w:r w:rsidR="00CF6B58" w:rsidRPr="008C3D97">
        <w:rPr>
          <w:rFonts w:ascii="Times New Roman" w:eastAsia="標楷體" w:hAnsi="Times New Roman"/>
          <w:kern w:val="2"/>
          <w:sz w:val="32"/>
          <w:szCs w:val="32"/>
        </w:rPr>
        <w:t>、</w:t>
      </w:r>
      <w:r w:rsidR="00CF6B58" w:rsidRPr="008C3D97">
        <w:rPr>
          <w:rFonts w:ascii="Times New Roman" w:eastAsia="標楷體" w:hAnsi="Times New Roman"/>
          <w:kern w:val="2"/>
          <w:sz w:val="32"/>
          <w:szCs w:val="32"/>
          <w:lang w:eastAsia="zh-HK"/>
        </w:rPr>
        <w:t>產業在國際市場竸爭的後盾。</w:t>
      </w:r>
      <w:r w:rsidR="00990EB2" w:rsidRPr="008C3D97">
        <w:rPr>
          <w:rFonts w:ascii="Times New Roman" w:eastAsia="標楷體" w:hAnsi="Times New Roman"/>
          <w:kern w:val="2"/>
          <w:sz w:val="32"/>
          <w:szCs w:val="32"/>
        </w:rPr>
        <w:t xml:space="preserve"> </w:t>
      </w:r>
    </w:p>
    <w:p w:rsidR="00CF6B58" w:rsidRPr="005B3872" w:rsidRDefault="005B3872" w:rsidP="008C3D97">
      <w:pPr>
        <w:pStyle w:val="Default"/>
        <w:spacing w:before="120" w:line="500" w:lineRule="exact"/>
        <w:jc w:val="both"/>
        <w:rPr>
          <w:rStyle w:val="None"/>
          <w:rFonts w:eastAsia="標楷體" w:hint="default"/>
          <w:b/>
          <w:sz w:val="32"/>
          <w:szCs w:val="32"/>
        </w:rPr>
      </w:pPr>
      <w:r w:rsidRPr="005B3872">
        <w:rPr>
          <w:rStyle w:val="None"/>
          <w:rFonts w:eastAsia="標楷體"/>
          <w:b/>
          <w:sz w:val="32"/>
          <w:szCs w:val="32"/>
        </w:rPr>
        <w:t>參</w:t>
      </w:r>
      <w:r w:rsidRPr="005B3872">
        <w:rPr>
          <w:rStyle w:val="None"/>
          <w:rFonts w:ascii="標楷體" w:eastAsia="標楷體" w:hAnsi="標楷體"/>
          <w:b/>
          <w:sz w:val="32"/>
          <w:szCs w:val="32"/>
        </w:rPr>
        <w:t>、</w:t>
      </w:r>
      <w:r w:rsidR="0065789D" w:rsidRPr="005B3872">
        <w:rPr>
          <w:rStyle w:val="None"/>
          <w:rFonts w:eastAsia="標楷體"/>
          <w:b/>
          <w:sz w:val="32"/>
          <w:szCs w:val="32"/>
        </w:rPr>
        <w:t>跨部會關鍵對談</w:t>
      </w:r>
      <w:r w:rsidR="0070511A" w:rsidRPr="005B3872">
        <w:rPr>
          <w:rStyle w:val="None"/>
          <w:rFonts w:eastAsia="標楷體"/>
          <w:b/>
          <w:sz w:val="32"/>
          <w:szCs w:val="32"/>
        </w:rPr>
        <w:t>，</w:t>
      </w:r>
      <w:r w:rsidR="004A44A0">
        <w:rPr>
          <w:rStyle w:val="None"/>
          <w:rFonts w:eastAsia="標楷體"/>
          <w:b/>
          <w:sz w:val="32"/>
          <w:szCs w:val="32"/>
        </w:rPr>
        <w:t>打造台灣精準健康生態系</w:t>
      </w:r>
    </w:p>
    <w:p w:rsidR="0065789D" w:rsidRPr="008C3D97" w:rsidRDefault="001C3BF0" w:rsidP="008C3D97">
      <w:pPr>
        <w:pStyle w:val="Default"/>
        <w:widowControl w:val="0"/>
        <w:spacing w:before="120" w:line="500" w:lineRule="exact"/>
        <w:ind w:firstLine="482"/>
        <w:jc w:val="both"/>
        <w:rPr>
          <w:rStyle w:val="None"/>
          <w:rFonts w:ascii="標楷體" w:eastAsia="標楷體" w:hAnsi="標楷體" w:cs="標楷體" w:hint="default"/>
          <w:sz w:val="32"/>
          <w:szCs w:val="32"/>
        </w:rPr>
      </w:pPr>
      <w:r w:rsidRPr="008C3D97">
        <w:rPr>
          <w:rStyle w:val="None"/>
          <w:rFonts w:eastAsia="標楷體"/>
          <w:sz w:val="32"/>
          <w:szCs w:val="32"/>
        </w:rPr>
        <w:t>今年展館的最大亮點「精準健康生態系」，當初的規劃構想是呼應近幾年行政院生技產業策略諮議委員會議上，由跨部門政府單位與</w:t>
      </w:r>
      <w:r w:rsidRPr="008C3D97">
        <w:rPr>
          <w:rStyle w:val="None"/>
          <w:rFonts w:ascii="標楷體" w:hAnsi="標楷體"/>
          <w:sz w:val="32"/>
          <w:szCs w:val="32"/>
          <w:lang w:val="en-US"/>
        </w:rPr>
        <w:t xml:space="preserve"> ICT </w:t>
      </w:r>
      <w:r w:rsidRPr="008C3D97">
        <w:rPr>
          <w:rStyle w:val="None"/>
          <w:rFonts w:eastAsia="標楷體"/>
          <w:sz w:val="32"/>
          <w:szCs w:val="32"/>
        </w:rPr>
        <w:t>業界代表討論如何將數位科技與生醫產業進行跨域結合，為台灣邁向</w:t>
      </w:r>
      <w:r w:rsidRPr="008C3D97">
        <w:rPr>
          <w:rStyle w:val="None"/>
          <w:rFonts w:eastAsia="標楷體"/>
          <w:sz w:val="32"/>
          <w:szCs w:val="32"/>
        </w:rPr>
        <w:t xml:space="preserve"> </w:t>
      </w:r>
      <w:r w:rsidRPr="008C3D97">
        <w:rPr>
          <w:rStyle w:val="None"/>
          <w:rFonts w:ascii="標楷體" w:hAnsi="標楷體"/>
          <w:sz w:val="32"/>
          <w:szCs w:val="32"/>
        </w:rPr>
        <w:t xml:space="preserve">2030 </w:t>
      </w:r>
      <w:r w:rsidR="0070511A" w:rsidRPr="008C3D97">
        <w:rPr>
          <w:rStyle w:val="None"/>
          <w:rFonts w:eastAsia="標楷體"/>
          <w:sz w:val="32"/>
          <w:szCs w:val="32"/>
        </w:rPr>
        <w:t>年奠定良好基礎</w:t>
      </w:r>
      <w:r w:rsidR="0070511A" w:rsidRPr="008C3D97">
        <w:rPr>
          <w:rStyle w:val="None"/>
          <w:rFonts w:eastAsia="標楷體"/>
          <w:sz w:val="32"/>
          <w:szCs w:val="32"/>
          <w:lang w:eastAsia="zh-HK"/>
        </w:rPr>
        <w:t>。而</w:t>
      </w:r>
      <w:r w:rsidRPr="008C3D97">
        <w:rPr>
          <w:rFonts w:eastAsia="標楷體"/>
          <w:kern w:val="2"/>
          <w:sz w:val="32"/>
          <w:szCs w:val="32"/>
        </w:rPr>
        <w:t>精準健康生態系的建造與台灣現有的產業發展密切相關，生態系的強韌度與完整性需奠基在半導體、產業數位轉型、</w:t>
      </w:r>
      <w:r w:rsidRPr="008C3D97">
        <w:rPr>
          <w:rFonts w:ascii="Times New Roman" w:hAnsi="Times New Roman"/>
          <w:kern w:val="2"/>
          <w:sz w:val="32"/>
          <w:szCs w:val="32"/>
        </w:rPr>
        <w:t xml:space="preserve">5G </w:t>
      </w:r>
      <w:r w:rsidRPr="008C3D97">
        <w:rPr>
          <w:rFonts w:eastAsia="標楷體"/>
          <w:kern w:val="2"/>
          <w:sz w:val="32"/>
          <w:szCs w:val="32"/>
        </w:rPr>
        <w:t>與</w:t>
      </w:r>
      <w:r w:rsidRPr="008C3D97">
        <w:rPr>
          <w:rFonts w:ascii="Times New Roman" w:hAnsi="Times New Roman"/>
          <w:kern w:val="2"/>
          <w:sz w:val="32"/>
          <w:szCs w:val="32"/>
        </w:rPr>
        <w:t xml:space="preserve"> 6G </w:t>
      </w:r>
      <w:r w:rsidRPr="008C3D97">
        <w:rPr>
          <w:rFonts w:eastAsia="標楷體"/>
          <w:kern w:val="2"/>
          <w:sz w:val="32"/>
          <w:szCs w:val="32"/>
        </w:rPr>
        <w:t>的新世代網路、資訊安全、前瞻網路建設等產業上，因此跨部會與跨社會組織的合作將成為關鍵。</w:t>
      </w:r>
      <w:r w:rsidRPr="008C3D97">
        <w:rPr>
          <w:rStyle w:val="None"/>
          <w:rFonts w:eastAsia="標楷體"/>
          <w:sz w:val="32"/>
          <w:szCs w:val="32"/>
          <w:lang w:eastAsia="zh-HK"/>
        </w:rPr>
        <w:t>今天</w:t>
      </w:r>
      <w:r w:rsidR="0070511A" w:rsidRPr="008C3D97">
        <w:rPr>
          <w:rStyle w:val="None"/>
          <w:rFonts w:eastAsia="標楷體"/>
          <w:sz w:val="32"/>
          <w:szCs w:val="32"/>
          <w:lang w:eastAsia="zh-HK"/>
        </w:rPr>
        <w:t>很難得有</w:t>
      </w:r>
      <w:r w:rsidRPr="008C3D97">
        <w:rPr>
          <w:rStyle w:val="None"/>
          <w:rFonts w:eastAsia="標楷體"/>
          <w:sz w:val="32"/>
          <w:szCs w:val="32"/>
          <w:lang w:eastAsia="zh-HK"/>
        </w:rPr>
        <w:t>這個機會，邀</w:t>
      </w:r>
      <w:r w:rsidRPr="005B3872">
        <w:rPr>
          <w:rStyle w:val="None"/>
          <w:rFonts w:eastAsia="標楷體"/>
          <w:color w:val="auto"/>
          <w:sz w:val="32"/>
          <w:szCs w:val="32"/>
          <w:lang w:eastAsia="zh-HK"/>
        </w:rPr>
        <w:t>請到經濟部、中研</w:t>
      </w:r>
      <w:r w:rsidRPr="008C3D97">
        <w:rPr>
          <w:rStyle w:val="None"/>
          <w:rFonts w:eastAsia="標楷體"/>
          <w:sz w:val="32"/>
          <w:szCs w:val="32"/>
          <w:lang w:eastAsia="zh-HK"/>
        </w:rPr>
        <w:t>究、教育部、衛福部</w:t>
      </w:r>
      <w:r w:rsidR="0070511A" w:rsidRPr="008C3D97">
        <w:rPr>
          <w:rStyle w:val="None"/>
          <w:rFonts w:eastAsia="標楷體"/>
          <w:sz w:val="32"/>
          <w:szCs w:val="32"/>
          <w:lang w:eastAsia="zh-HK"/>
        </w:rPr>
        <w:t>一起針對</w:t>
      </w:r>
      <w:r w:rsidR="0070511A" w:rsidRPr="008C3D97">
        <w:rPr>
          <w:rStyle w:val="None"/>
          <w:rFonts w:eastAsia="標楷體"/>
          <w:sz w:val="32"/>
          <w:szCs w:val="32"/>
        </w:rPr>
        <w:t>「</w:t>
      </w:r>
      <w:r w:rsidR="0065789D" w:rsidRPr="008C3D97">
        <w:rPr>
          <w:rStyle w:val="None"/>
          <w:rFonts w:eastAsia="標楷體"/>
          <w:sz w:val="32"/>
          <w:szCs w:val="32"/>
        </w:rPr>
        <w:t>打造精準健康戰略產業」</w:t>
      </w:r>
      <w:r w:rsidR="0070511A" w:rsidRPr="008C3D97">
        <w:rPr>
          <w:rStyle w:val="None"/>
          <w:rFonts w:eastAsia="標楷體"/>
          <w:sz w:val="32"/>
          <w:szCs w:val="32"/>
          <w:lang w:eastAsia="zh-HK"/>
        </w:rPr>
        <w:t>進行對談</w:t>
      </w:r>
      <w:r w:rsidR="0065789D" w:rsidRPr="008C3D97">
        <w:rPr>
          <w:rStyle w:val="None"/>
          <w:rFonts w:eastAsia="標楷體"/>
          <w:sz w:val="32"/>
          <w:szCs w:val="32"/>
        </w:rPr>
        <w:t>，</w:t>
      </w:r>
      <w:r w:rsidR="0070511A" w:rsidRPr="008C3D97">
        <w:rPr>
          <w:rFonts w:ascii="News" w:eastAsia="標楷體" w:hAnsi="News" w:cs="Arial"/>
          <w:sz w:val="32"/>
          <w:szCs w:val="32"/>
        </w:rPr>
        <w:t>讓台灣產業與民眾更了解</w:t>
      </w:r>
      <w:r w:rsidR="0070511A" w:rsidRPr="008C3D97">
        <w:rPr>
          <w:rStyle w:val="None"/>
          <w:rFonts w:eastAsia="標楷體"/>
          <w:sz w:val="32"/>
          <w:szCs w:val="32"/>
        </w:rPr>
        <w:t>未來社會精準健康</w:t>
      </w:r>
      <w:r w:rsidR="0070511A" w:rsidRPr="008C3D97">
        <w:rPr>
          <w:rStyle w:val="None"/>
          <w:rFonts w:eastAsia="標楷體"/>
          <w:sz w:val="32"/>
          <w:szCs w:val="32"/>
          <w:lang w:eastAsia="zh-HK"/>
        </w:rPr>
        <w:t>的</w:t>
      </w:r>
      <w:r w:rsidR="0070511A" w:rsidRPr="008C3D97">
        <w:rPr>
          <w:rStyle w:val="None"/>
          <w:rFonts w:eastAsia="標楷體"/>
          <w:sz w:val="32"/>
          <w:szCs w:val="32"/>
        </w:rPr>
        <w:t>生活樣態。</w:t>
      </w:r>
    </w:p>
    <w:p w:rsidR="0034154C" w:rsidRPr="008C3D97" w:rsidRDefault="0070511A" w:rsidP="00CC6635">
      <w:pPr>
        <w:spacing w:beforeLines="100" w:afterLines="50" w:line="500" w:lineRule="exact"/>
        <w:ind w:firstLineChars="200" w:firstLine="640"/>
        <w:jc w:val="both"/>
        <w:rPr>
          <w:rFonts w:ascii="Times New Roman" w:eastAsia="標楷體" w:hAnsi="Times New Roman" w:hint="default"/>
          <w:color w:val="000000" w:themeColor="text1"/>
          <w:sz w:val="32"/>
          <w:szCs w:val="32"/>
          <w:lang w:val="en-US"/>
        </w:rPr>
      </w:pPr>
      <w:r w:rsidRPr="008C3D97">
        <w:rPr>
          <w:rFonts w:ascii="Times New Roman" w:eastAsia="標楷體" w:hAnsi="Times New Roman"/>
          <w:color w:val="000000" w:themeColor="text1"/>
          <w:sz w:val="32"/>
          <w:szCs w:val="32"/>
          <w:lang w:val="en-US" w:eastAsia="zh-HK"/>
        </w:rPr>
        <w:t>台灣</w:t>
      </w:r>
      <w:r w:rsidR="00056D1E" w:rsidRPr="008C3D97">
        <w:rPr>
          <w:rFonts w:ascii="Times New Roman" w:eastAsia="標楷體" w:hAnsi="Times New Roman"/>
          <w:color w:val="000000" w:themeColor="text1"/>
          <w:sz w:val="32"/>
          <w:szCs w:val="32"/>
          <w:lang w:val="en-US"/>
        </w:rPr>
        <w:t>具</w:t>
      </w:r>
      <w:r w:rsidR="00B42CEC" w:rsidRPr="008C3D97">
        <w:rPr>
          <w:rFonts w:ascii="Times New Roman" w:eastAsia="標楷體" w:hAnsi="Times New Roman"/>
          <w:color w:val="000000" w:themeColor="text1"/>
          <w:sz w:val="32"/>
          <w:szCs w:val="32"/>
        </w:rPr>
        <w:t>全球領先</w:t>
      </w:r>
      <w:r w:rsidR="00056D1E" w:rsidRPr="008C3D97">
        <w:rPr>
          <w:rFonts w:ascii="Times New Roman" w:eastAsia="標楷體" w:hAnsi="Times New Roman"/>
          <w:color w:val="000000" w:themeColor="text1"/>
          <w:sz w:val="32"/>
          <w:szCs w:val="32"/>
        </w:rPr>
        <w:t>、有國際水準的</w:t>
      </w:r>
      <w:r w:rsidR="001119B3" w:rsidRPr="008C3D97">
        <w:rPr>
          <w:rFonts w:ascii="Times New Roman" w:eastAsia="標楷體" w:hAnsi="Times New Roman"/>
          <w:color w:val="000000" w:themeColor="text1"/>
          <w:sz w:val="32"/>
          <w:szCs w:val="32"/>
        </w:rPr>
        <w:t>學研界前瞻</w:t>
      </w:r>
      <w:r w:rsidR="00056D1E" w:rsidRPr="008C3D97">
        <w:rPr>
          <w:rFonts w:ascii="Times New Roman" w:eastAsia="標楷體" w:hAnsi="Times New Roman"/>
          <w:color w:val="000000" w:themeColor="text1"/>
          <w:sz w:val="32"/>
          <w:szCs w:val="32"/>
        </w:rPr>
        <w:t>技術</w:t>
      </w:r>
      <w:r w:rsidR="001119B3" w:rsidRPr="008C3D97">
        <w:rPr>
          <w:rFonts w:ascii="Times New Roman" w:eastAsia="標楷體" w:hAnsi="Times New Roman"/>
          <w:color w:val="000000" w:themeColor="text1"/>
          <w:sz w:val="32"/>
          <w:szCs w:val="32"/>
        </w:rPr>
        <w:t>，以及</w:t>
      </w:r>
      <w:r w:rsidR="0034154C" w:rsidRPr="008C3D97">
        <w:rPr>
          <w:rFonts w:ascii="Times New Roman" w:eastAsia="標楷體" w:hAnsi="Times New Roman"/>
          <w:color w:val="000000" w:themeColor="text1"/>
          <w:sz w:val="32"/>
          <w:szCs w:val="32"/>
        </w:rPr>
        <w:t>未來五年</w:t>
      </w:r>
      <w:r w:rsidR="00B42CEC" w:rsidRPr="008C3D97">
        <w:rPr>
          <w:rFonts w:ascii="Times New Roman" w:eastAsia="標楷體" w:hAnsi="Times New Roman"/>
          <w:color w:val="000000" w:themeColor="text1"/>
          <w:sz w:val="32"/>
          <w:szCs w:val="32"/>
        </w:rPr>
        <w:t>、</w:t>
      </w:r>
      <w:r w:rsidR="0034154C" w:rsidRPr="008C3D97">
        <w:rPr>
          <w:rFonts w:ascii="Times New Roman" w:eastAsia="標楷體" w:hAnsi="Times New Roman"/>
          <w:color w:val="000000" w:themeColor="text1"/>
          <w:sz w:val="32"/>
          <w:szCs w:val="32"/>
        </w:rPr>
        <w:t>十年</w:t>
      </w:r>
      <w:r w:rsidR="00B42CEC" w:rsidRPr="008C3D97">
        <w:rPr>
          <w:rFonts w:ascii="Times New Roman" w:eastAsia="標楷體" w:hAnsi="Times New Roman"/>
          <w:color w:val="000000" w:themeColor="text1"/>
          <w:sz w:val="32"/>
          <w:szCs w:val="32"/>
        </w:rPr>
        <w:t>會在我們</w:t>
      </w:r>
      <w:r w:rsidR="0034154C" w:rsidRPr="008C3D97">
        <w:rPr>
          <w:rFonts w:ascii="Times New Roman" w:eastAsia="標楷體" w:hAnsi="Times New Roman"/>
          <w:color w:val="000000" w:themeColor="text1"/>
          <w:sz w:val="32"/>
          <w:szCs w:val="32"/>
        </w:rPr>
        <w:t>日常生</w:t>
      </w:r>
      <w:r w:rsidR="00B42CEC" w:rsidRPr="008C3D97">
        <w:rPr>
          <w:rFonts w:ascii="Times New Roman" w:eastAsia="標楷體" w:hAnsi="Times New Roman"/>
          <w:color w:val="000000" w:themeColor="text1"/>
          <w:sz w:val="32"/>
          <w:szCs w:val="32"/>
        </w:rPr>
        <w:t>活</w:t>
      </w:r>
      <w:r w:rsidR="00056D1E" w:rsidRPr="008C3D97">
        <w:rPr>
          <w:rFonts w:ascii="Times New Roman" w:eastAsia="標楷體" w:hAnsi="Times New Roman"/>
          <w:color w:val="000000" w:themeColor="text1"/>
          <w:sz w:val="32"/>
          <w:szCs w:val="32"/>
        </w:rPr>
        <w:t>中</w:t>
      </w:r>
      <w:r w:rsidR="00B42CEC" w:rsidRPr="008C3D97">
        <w:rPr>
          <w:rFonts w:ascii="Times New Roman" w:eastAsia="標楷體" w:hAnsi="Times New Roman"/>
          <w:color w:val="000000" w:themeColor="text1"/>
          <w:sz w:val="32"/>
          <w:szCs w:val="32"/>
        </w:rPr>
        <w:t>呈現的新應用</w:t>
      </w:r>
      <w:r w:rsidR="001119B3" w:rsidRPr="008C3D97">
        <w:rPr>
          <w:rFonts w:ascii="Times New Roman" w:eastAsia="標楷體" w:hAnsi="Times New Roman"/>
          <w:color w:val="000000" w:themeColor="text1"/>
          <w:sz w:val="32"/>
          <w:szCs w:val="32"/>
        </w:rPr>
        <w:t>，</w:t>
      </w:r>
      <w:r w:rsidRPr="008C3D97">
        <w:rPr>
          <w:rFonts w:ascii="Times New Roman" w:eastAsia="標楷體" w:hAnsi="Times New Roman"/>
          <w:color w:val="000000" w:themeColor="text1"/>
          <w:sz w:val="32"/>
          <w:szCs w:val="32"/>
        </w:rPr>
        <w:t>都可能在</w:t>
      </w:r>
      <w:r w:rsidRPr="008C3D97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今年的</w:t>
      </w:r>
      <w:r w:rsidRPr="008C3D97">
        <w:rPr>
          <w:rFonts w:ascii="Times New Roman" w:eastAsia="標楷體" w:hAnsi="Times New Roman"/>
          <w:color w:val="000000" w:themeColor="text1"/>
          <w:sz w:val="32"/>
          <w:szCs w:val="32"/>
        </w:rPr>
        <w:t>未來科技</w:t>
      </w:r>
      <w:r w:rsidRPr="008C3D97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館</w:t>
      </w:r>
      <w:r w:rsidR="00056D1E" w:rsidRPr="008C3D97">
        <w:rPr>
          <w:rFonts w:ascii="Times New Roman" w:eastAsia="標楷體" w:hAnsi="Times New Roman"/>
          <w:color w:val="000000" w:themeColor="text1"/>
          <w:sz w:val="32"/>
          <w:szCs w:val="32"/>
        </w:rPr>
        <w:t>中浮現商機，</w:t>
      </w:r>
      <w:r w:rsidR="001119B3" w:rsidRPr="008C3D97">
        <w:rPr>
          <w:rFonts w:ascii="Times New Roman" w:eastAsia="標楷體" w:hAnsi="Times New Roman"/>
          <w:color w:val="000000" w:themeColor="text1"/>
          <w:sz w:val="32"/>
          <w:szCs w:val="32"/>
        </w:rPr>
        <w:t>誠摯邀請</w:t>
      </w:r>
      <w:r w:rsidR="00056D1E" w:rsidRPr="008C3D97">
        <w:rPr>
          <w:rFonts w:ascii="Times New Roman" w:eastAsia="標楷體" w:hAnsi="Times New Roman"/>
          <w:color w:val="000000" w:themeColor="text1"/>
          <w:sz w:val="32"/>
          <w:szCs w:val="32"/>
        </w:rPr>
        <w:t>各公協會代表</w:t>
      </w:r>
      <w:r w:rsidR="00094BD3" w:rsidRPr="008C3D97">
        <w:rPr>
          <w:rFonts w:ascii="Times New Roman" w:eastAsia="標楷體" w:hAnsi="Times New Roman"/>
          <w:color w:val="000000" w:themeColor="text1"/>
          <w:sz w:val="32"/>
          <w:szCs w:val="32"/>
        </w:rPr>
        <w:t>、</w:t>
      </w:r>
      <w:r w:rsidR="00056D1E" w:rsidRPr="008C3D97">
        <w:rPr>
          <w:rFonts w:ascii="Times New Roman" w:eastAsia="標楷體" w:hAnsi="Times New Roman"/>
          <w:color w:val="000000" w:themeColor="text1"/>
          <w:sz w:val="32"/>
          <w:szCs w:val="32"/>
        </w:rPr>
        <w:t>各行業先進</w:t>
      </w:r>
      <w:r w:rsidR="00094BD3" w:rsidRPr="008C3D97">
        <w:rPr>
          <w:rFonts w:ascii="Times New Roman" w:eastAsia="標楷體" w:hAnsi="Times New Roman"/>
          <w:color w:val="000000" w:themeColor="text1"/>
          <w:sz w:val="32"/>
          <w:szCs w:val="32"/>
        </w:rPr>
        <w:t>，以及對新科技、新應用有興趣的所有民眾，於</w:t>
      </w:r>
      <w:r w:rsidR="005946C9" w:rsidRPr="008C3D97">
        <w:rPr>
          <w:rFonts w:ascii="Times New Roman" w:eastAsia="標楷體" w:hAnsi="Times New Roman" w:hint="default"/>
          <w:color w:val="000000" w:themeColor="text1"/>
          <w:sz w:val="32"/>
          <w:szCs w:val="32"/>
          <w:lang w:val="en-US"/>
        </w:rPr>
        <w:t>9</w:t>
      </w:r>
      <w:r w:rsidR="00056D1E" w:rsidRPr="008C3D97">
        <w:rPr>
          <w:rFonts w:ascii="Times New Roman" w:eastAsia="標楷體" w:hAnsi="Times New Roman"/>
          <w:color w:val="000000" w:themeColor="text1"/>
          <w:sz w:val="32"/>
          <w:szCs w:val="32"/>
          <w:lang w:val="en-US"/>
        </w:rPr>
        <w:t>月</w:t>
      </w:r>
      <w:r w:rsidR="005946C9" w:rsidRPr="008C3D97">
        <w:rPr>
          <w:rFonts w:ascii="Times New Roman" w:eastAsia="標楷體" w:hAnsi="Times New Roman"/>
          <w:color w:val="000000" w:themeColor="text1"/>
          <w:sz w:val="32"/>
          <w:szCs w:val="32"/>
          <w:lang w:val="en-US"/>
        </w:rPr>
        <w:t>24</w:t>
      </w:r>
      <w:r w:rsidR="00056D1E" w:rsidRPr="008C3D97">
        <w:rPr>
          <w:rFonts w:ascii="Times New Roman" w:eastAsia="標楷體" w:hAnsi="Times New Roman"/>
          <w:color w:val="000000" w:themeColor="text1"/>
          <w:sz w:val="32"/>
          <w:szCs w:val="32"/>
          <w:lang w:val="en-US"/>
        </w:rPr>
        <w:t>日至</w:t>
      </w:r>
      <w:r w:rsidR="005946C9" w:rsidRPr="008C3D97">
        <w:rPr>
          <w:rFonts w:ascii="Times New Roman" w:eastAsia="標楷體" w:hAnsi="Times New Roman"/>
          <w:color w:val="000000" w:themeColor="text1"/>
          <w:sz w:val="32"/>
          <w:szCs w:val="32"/>
          <w:lang w:val="en-US"/>
        </w:rPr>
        <w:t>26</w:t>
      </w:r>
      <w:r w:rsidR="00056D1E" w:rsidRPr="008C3D97">
        <w:rPr>
          <w:rFonts w:ascii="Times New Roman" w:eastAsia="標楷體" w:hAnsi="Times New Roman"/>
          <w:color w:val="000000" w:themeColor="text1"/>
          <w:sz w:val="32"/>
          <w:szCs w:val="32"/>
          <w:lang w:val="en-US"/>
        </w:rPr>
        <w:t>日至世貿一館</w:t>
      </w:r>
      <w:r w:rsidR="00094BD3" w:rsidRPr="008C3D97">
        <w:rPr>
          <w:rFonts w:ascii="Times New Roman" w:eastAsia="標楷體" w:hAnsi="Times New Roman"/>
          <w:color w:val="000000" w:themeColor="text1"/>
          <w:sz w:val="32"/>
          <w:szCs w:val="32"/>
          <w:lang w:val="en-US"/>
        </w:rPr>
        <w:t>的未</w:t>
      </w:r>
      <w:r w:rsidR="005946C9" w:rsidRPr="008C3D97">
        <w:rPr>
          <w:rFonts w:ascii="Times New Roman" w:eastAsia="標楷體" w:hAnsi="Times New Roman"/>
          <w:color w:val="000000" w:themeColor="text1"/>
          <w:sz w:val="32"/>
          <w:szCs w:val="32"/>
        </w:rPr>
        <w:t>來科技</w:t>
      </w:r>
      <w:r w:rsidR="005946C9" w:rsidRPr="008C3D97">
        <w:rPr>
          <w:rFonts w:ascii="Times New Roman" w:eastAsia="標楷體" w:hAnsi="Times New Roman"/>
          <w:color w:val="000000" w:themeColor="text1"/>
          <w:sz w:val="32"/>
          <w:szCs w:val="32"/>
          <w:lang w:eastAsia="zh-HK"/>
        </w:rPr>
        <w:t>館</w:t>
      </w:r>
      <w:r w:rsidR="00056D1E" w:rsidRPr="008C3D97">
        <w:rPr>
          <w:rFonts w:ascii="Times New Roman" w:eastAsia="標楷體" w:hAnsi="Times New Roman"/>
          <w:color w:val="000000" w:themeColor="text1"/>
          <w:sz w:val="32"/>
          <w:szCs w:val="32"/>
        </w:rPr>
        <w:t>實地走一遭、掘金挖寶，</w:t>
      </w:r>
      <w:r w:rsidR="00094BD3" w:rsidRPr="008C3D97">
        <w:rPr>
          <w:rFonts w:ascii="Times New Roman" w:eastAsia="標楷體" w:hAnsi="Times New Roman"/>
          <w:color w:val="000000" w:themeColor="text1"/>
          <w:sz w:val="32"/>
          <w:szCs w:val="32"/>
        </w:rPr>
        <w:t>相信</w:t>
      </w:r>
      <w:r w:rsidR="00056D1E" w:rsidRPr="008C3D97">
        <w:rPr>
          <w:rFonts w:ascii="Times New Roman" w:eastAsia="標楷體" w:hAnsi="Times New Roman"/>
          <w:color w:val="000000" w:themeColor="text1"/>
          <w:sz w:val="32"/>
          <w:szCs w:val="32"/>
        </w:rPr>
        <w:t>一定不虛此行，都會有滿滿收獲。</w:t>
      </w:r>
    </w:p>
    <w:p w:rsidR="003D5590" w:rsidRPr="008C3D97" w:rsidRDefault="00976671" w:rsidP="00A11C3F">
      <w:pPr>
        <w:spacing w:beforeLines="100" w:afterLines="50" w:line="500" w:lineRule="exact"/>
        <w:ind w:firstLineChars="200" w:firstLine="640"/>
        <w:jc w:val="both"/>
        <w:rPr>
          <w:rFonts w:ascii="Times New Roman" w:eastAsia="標楷體" w:hAnsi="Times New Roman" w:hint="default"/>
          <w:sz w:val="32"/>
          <w:szCs w:val="32"/>
        </w:rPr>
      </w:pPr>
      <w:r w:rsidRPr="008C3D97">
        <w:rPr>
          <w:rFonts w:ascii="Times New Roman" w:eastAsia="標楷體" w:hAnsi="Times New Roman"/>
          <w:sz w:val="32"/>
          <w:szCs w:val="32"/>
        </w:rPr>
        <w:t>謝謝大家。</w:t>
      </w:r>
      <w:r w:rsidR="00056D1E" w:rsidRPr="008C3D97">
        <w:rPr>
          <w:rFonts w:ascii="Times New Roman" w:eastAsia="標楷體" w:hAnsi="Times New Roman"/>
          <w:sz w:val="32"/>
          <w:szCs w:val="32"/>
        </w:rPr>
        <w:t>預祝展會圓滿成功，</w:t>
      </w:r>
      <w:r w:rsidRPr="008C3D97">
        <w:rPr>
          <w:rFonts w:ascii="Times New Roman" w:eastAsia="標楷體" w:hAnsi="Times New Roman"/>
          <w:sz w:val="32"/>
          <w:szCs w:val="32"/>
        </w:rPr>
        <w:t>祝大家身體健康、事事如意。</w:t>
      </w:r>
    </w:p>
    <w:sectPr w:rsidR="003D5590" w:rsidRPr="008C3D97" w:rsidSect="001C3BF0">
      <w:pgSz w:w="11906" w:h="16838"/>
      <w:pgMar w:top="720" w:right="1133" w:bottom="720" w:left="1276" w:header="709" w:footer="85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F6F" w:rsidRDefault="00014F6F">
      <w:pPr>
        <w:rPr>
          <w:rFonts w:hint="default"/>
        </w:rPr>
      </w:pPr>
      <w:r>
        <w:separator/>
      </w:r>
    </w:p>
  </w:endnote>
  <w:endnote w:type="continuationSeparator" w:id="0">
    <w:p w:rsidR="00014F6F" w:rsidRDefault="00014F6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F6F" w:rsidRDefault="00014F6F">
      <w:pPr>
        <w:rPr>
          <w:rFonts w:hint="default"/>
        </w:rPr>
      </w:pPr>
      <w:r>
        <w:separator/>
      </w:r>
    </w:p>
  </w:footnote>
  <w:footnote w:type="continuationSeparator" w:id="0">
    <w:p w:rsidR="00014F6F" w:rsidRDefault="00014F6F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D5590"/>
    <w:rsid w:val="00014F6F"/>
    <w:rsid w:val="00037E7C"/>
    <w:rsid w:val="00054783"/>
    <w:rsid w:val="00056D1E"/>
    <w:rsid w:val="000614E5"/>
    <w:rsid w:val="00065698"/>
    <w:rsid w:val="00073A78"/>
    <w:rsid w:val="00084647"/>
    <w:rsid w:val="0009224C"/>
    <w:rsid w:val="00092DBB"/>
    <w:rsid w:val="00094BD3"/>
    <w:rsid w:val="000A3394"/>
    <w:rsid w:val="000A6AB2"/>
    <w:rsid w:val="000B4498"/>
    <w:rsid w:val="000C229A"/>
    <w:rsid w:val="000C34B6"/>
    <w:rsid w:val="000D162D"/>
    <w:rsid w:val="000E4D96"/>
    <w:rsid w:val="000E6BF1"/>
    <w:rsid w:val="000F083D"/>
    <w:rsid w:val="00102D74"/>
    <w:rsid w:val="001119B3"/>
    <w:rsid w:val="00122E66"/>
    <w:rsid w:val="001361FA"/>
    <w:rsid w:val="0014026E"/>
    <w:rsid w:val="00143125"/>
    <w:rsid w:val="001445C9"/>
    <w:rsid w:val="00162C08"/>
    <w:rsid w:val="00174507"/>
    <w:rsid w:val="00181AFB"/>
    <w:rsid w:val="00181FEF"/>
    <w:rsid w:val="00185485"/>
    <w:rsid w:val="001928C1"/>
    <w:rsid w:val="00196463"/>
    <w:rsid w:val="001A1A4A"/>
    <w:rsid w:val="001A6782"/>
    <w:rsid w:val="001A6AC9"/>
    <w:rsid w:val="001B7A5C"/>
    <w:rsid w:val="001C3BF0"/>
    <w:rsid w:val="001E0089"/>
    <w:rsid w:val="001F2F24"/>
    <w:rsid w:val="00201216"/>
    <w:rsid w:val="0020613A"/>
    <w:rsid w:val="00237459"/>
    <w:rsid w:val="002415E1"/>
    <w:rsid w:val="002423AE"/>
    <w:rsid w:val="00242754"/>
    <w:rsid w:val="00247ED9"/>
    <w:rsid w:val="00255856"/>
    <w:rsid w:val="00286470"/>
    <w:rsid w:val="0028650B"/>
    <w:rsid w:val="00295B20"/>
    <w:rsid w:val="002A090F"/>
    <w:rsid w:val="002F0E0F"/>
    <w:rsid w:val="002F162E"/>
    <w:rsid w:val="00314B9F"/>
    <w:rsid w:val="00314E69"/>
    <w:rsid w:val="00316F1D"/>
    <w:rsid w:val="0034154C"/>
    <w:rsid w:val="003418D2"/>
    <w:rsid w:val="00375D36"/>
    <w:rsid w:val="00376F54"/>
    <w:rsid w:val="0038588D"/>
    <w:rsid w:val="003969FD"/>
    <w:rsid w:val="003A1874"/>
    <w:rsid w:val="003D08E5"/>
    <w:rsid w:val="003D5590"/>
    <w:rsid w:val="003E35A3"/>
    <w:rsid w:val="003E4DE6"/>
    <w:rsid w:val="00400432"/>
    <w:rsid w:val="00410B36"/>
    <w:rsid w:val="00415B20"/>
    <w:rsid w:val="00415E94"/>
    <w:rsid w:val="00433CAC"/>
    <w:rsid w:val="004411A5"/>
    <w:rsid w:val="004414BD"/>
    <w:rsid w:val="004521D3"/>
    <w:rsid w:val="00464B26"/>
    <w:rsid w:val="00465DB2"/>
    <w:rsid w:val="0049602C"/>
    <w:rsid w:val="004A44A0"/>
    <w:rsid w:val="004A4925"/>
    <w:rsid w:val="004B409A"/>
    <w:rsid w:val="004D5631"/>
    <w:rsid w:val="004F5AEA"/>
    <w:rsid w:val="004F6C97"/>
    <w:rsid w:val="00500F4E"/>
    <w:rsid w:val="0050267E"/>
    <w:rsid w:val="00503809"/>
    <w:rsid w:val="00536334"/>
    <w:rsid w:val="0054519D"/>
    <w:rsid w:val="00576704"/>
    <w:rsid w:val="005870E6"/>
    <w:rsid w:val="005946C9"/>
    <w:rsid w:val="00595303"/>
    <w:rsid w:val="005A0899"/>
    <w:rsid w:val="005A6CC9"/>
    <w:rsid w:val="005B3872"/>
    <w:rsid w:val="005C4C47"/>
    <w:rsid w:val="005D5E3B"/>
    <w:rsid w:val="005F46B1"/>
    <w:rsid w:val="00620105"/>
    <w:rsid w:val="00621755"/>
    <w:rsid w:val="00627768"/>
    <w:rsid w:val="0065789D"/>
    <w:rsid w:val="006609CD"/>
    <w:rsid w:val="00661EC9"/>
    <w:rsid w:val="00666E65"/>
    <w:rsid w:val="00667ABF"/>
    <w:rsid w:val="006A1BB1"/>
    <w:rsid w:val="006A4788"/>
    <w:rsid w:val="006B7F35"/>
    <w:rsid w:val="006D2393"/>
    <w:rsid w:val="006D2A4F"/>
    <w:rsid w:val="006E5ED7"/>
    <w:rsid w:val="00701B51"/>
    <w:rsid w:val="00702775"/>
    <w:rsid w:val="0070511A"/>
    <w:rsid w:val="00724A79"/>
    <w:rsid w:val="007256FC"/>
    <w:rsid w:val="00730924"/>
    <w:rsid w:val="007375A1"/>
    <w:rsid w:val="00754218"/>
    <w:rsid w:val="00783D3B"/>
    <w:rsid w:val="007A69A9"/>
    <w:rsid w:val="007B7337"/>
    <w:rsid w:val="007C4E02"/>
    <w:rsid w:val="007C6C09"/>
    <w:rsid w:val="007D0266"/>
    <w:rsid w:val="007F7B3C"/>
    <w:rsid w:val="0080481C"/>
    <w:rsid w:val="00817422"/>
    <w:rsid w:val="00825E55"/>
    <w:rsid w:val="0084220B"/>
    <w:rsid w:val="00844B1D"/>
    <w:rsid w:val="00844E14"/>
    <w:rsid w:val="00852991"/>
    <w:rsid w:val="00866EE7"/>
    <w:rsid w:val="008745E6"/>
    <w:rsid w:val="008A16FF"/>
    <w:rsid w:val="008B2F2A"/>
    <w:rsid w:val="008B3B4F"/>
    <w:rsid w:val="008C3D97"/>
    <w:rsid w:val="008C6A58"/>
    <w:rsid w:val="008D163F"/>
    <w:rsid w:val="008E6122"/>
    <w:rsid w:val="00906A7B"/>
    <w:rsid w:val="0091494B"/>
    <w:rsid w:val="00932503"/>
    <w:rsid w:val="009411E0"/>
    <w:rsid w:val="00950BD0"/>
    <w:rsid w:val="00950F9F"/>
    <w:rsid w:val="0095623A"/>
    <w:rsid w:val="00957E19"/>
    <w:rsid w:val="00960835"/>
    <w:rsid w:val="009622D4"/>
    <w:rsid w:val="0096386A"/>
    <w:rsid w:val="0097576F"/>
    <w:rsid w:val="00976671"/>
    <w:rsid w:val="00990AC3"/>
    <w:rsid w:val="00990EB2"/>
    <w:rsid w:val="00992729"/>
    <w:rsid w:val="009A5344"/>
    <w:rsid w:val="009D3B26"/>
    <w:rsid w:val="009D6AB1"/>
    <w:rsid w:val="009E38A0"/>
    <w:rsid w:val="009F351A"/>
    <w:rsid w:val="00A10AFF"/>
    <w:rsid w:val="00A11C3F"/>
    <w:rsid w:val="00A12DC8"/>
    <w:rsid w:val="00A334B2"/>
    <w:rsid w:val="00A415DE"/>
    <w:rsid w:val="00A44DCA"/>
    <w:rsid w:val="00A51881"/>
    <w:rsid w:val="00A60E3A"/>
    <w:rsid w:val="00A634E3"/>
    <w:rsid w:val="00A7571E"/>
    <w:rsid w:val="00A83722"/>
    <w:rsid w:val="00A93504"/>
    <w:rsid w:val="00A96B5D"/>
    <w:rsid w:val="00AB28A4"/>
    <w:rsid w:val="00AC0CC2"/>
    <w:rsid w:val="00AE0A7D"/>
    <w:rsid w:val="00AF1C5D"/>
    <w:rsid w:val="00AF7A9B"/>
    <w:rsid w:val="00B0222B"/>
    <w:rsid w:val="00B06F85"/>
    <w:rsid w:val="00B26CBC"/>
    <w:rsid w:val="00B2722D"/>
    <w:rsid w:val="00B42CEC"/>
    <w:rsid w:val="00B430A7"/>
    <w:rsid w:val="00B54AB6"/>
    <w:rsid w:val="00B74C81"/>
    <w:rsid w:val="00BB2B7C"/>
    <w:rsid w:val="00BC0EDD"/>
    <w:rsid w:val="00BD7B05"/>
    <w:rsid w:val="00BE23C0"/>
    <w:rsid w:val="00BE2677"/>
    <w:rsid w:val="00C02F90"/>
    <w:rsid w:val="00C040B0"/>
    <w:rsid w:val="00C15BA8"/>
    <w:rsid w:val="00C22BA3"/>
    <w:rsid w:val="00C24E06"/>
    <w:rsid w:val="00C34886"/>
    <w:rsid w:val="00C70B6F"/>
    <w:rsid w:val="00C73F1E"/>
    <w:rsid w:val="00C85D3F"/>
    <w:rsid w:val="00C9571A"/>
    <w:rsid w:val="00CB21E3"/>
    <w:rsid w:val="00CC4900"/>
    <w:rsid w:val="00CC6635"/>
    <w:rsid w:val="00CD0788"/>
    <w:rsid w:val="00CD5600"/>
    <w:rsid w:val="00CD6B9E"/>
    <w:rsid w:val="00CE2717"/>
    <w:rsid w:val="00CF6B58"/>
    <w:rsid w:val="00D05459"/>
    <w:rsid w:val="00D055FC"/>
    <w:rsid w:val="00D07217"/>
    <w:rsid w:val="00D14772"/>
    <w:rsid w:val="00D2155B"/>
    <w:rsid w:val="00D244E7"/>
    <w:rsid w:val="00D31C1D"/>
    <w:rsid w:val="00D464C3"/>
    <w:rsid w:val="00D55FF6"/>
    <w:rsid w:val="00D56BAA"/>
    <w:rsid w:val="00D60AEC"/>
    <w:rsid w:val="00D63AE8"/>
    <w:rsid w:val="00D81075"/>
    <w:rsid w:val="00D82CAC"/>
    <w:rsid w:val="00D91311"/>
    <w:rsid w:val="00DA435F"/>
    <w:rsid w:val="00DA684C"/>
    <w:rsid w:val="00DB0311"/>
    <w:rsid w:val="00DB1DF2"/>
    <w:rsid w:val="00DC76F3"/>
    <w:rsid w:val="00E02DDC"/>
    <w:rsid w:val="00E166A7"/>
    <w:rsid w:val="00E324B5"/>
    <w:rsid w:val="00E4028A"/>
    <w:rsid w:val="00E63385"/>
    <w:rsid w:val="00E76F41"/>
    <w:rsid w:val="00E833DC"/>
    <w:rsid w:val="00E83A8B"/>
    <w:rsid w:val="00E849FE"/>
    <w:rsid w:val="00E866EB"/>
    <w:rsid w:val="00EA26DC"/>
    <w:rsid w:val="00EA345A"/>
    <w:rsid w:val="00EB486C"/>
    <w:rsid w:val="00EC0D74"/>
    <w:rsid w:val="00ED7B55"/>
    <w:rsid w:val="00EF5C72"/>
    <w:rsid w:val="00F0468F"/>
    <w:rsid w:val="00F11E9E"/>
    <w:rsid w:val="00F229BD"/>
    <w:rsid w:val="00F44344"/>
    <w:rsid w:val="00F54B64"/>
    <w:rsid w:val="00F54E43"/>
    <w:rsid w:val="00F60787"/>
    <w:rsid w:val="00F64A28"/>
    <w:rsid w:val="00F760AD"/>
    <w:rsid w:val="00F81AC5"/>
    <w:rsid w:val="00F97EF9"/>
    <w:rsid w:val="00FC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0432"/>
    <w:rPr>
      <w:rFonts w:ascii="Arial Unicode MS" w:eastAsia="Helvetica Neue" w:hAnsi="Arial Unicode MS" w:cs="Arial Unicode MS" w:hint="eastAsia"/>
      <w:color w:val="00000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0432"/>
    <w:rPr>
      <w:u w:val="single"/>
    </w:rPr>
  </w:style>
  <w:style w:type="table" w:customStyle="1" w:styleId="TableNormal">
    <w:name w:val="Table Normal"/>
    <w:rsid w:val="004004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rsid w:val="00400432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74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4507"/>
    <w:rPr>
      <w:rFonts w:ascii="Arial Unicode MS" w:eastAsia="Helvetica Neue" w:hAnsi="Arial Unicode MS" w:cs="Arial Unicode MS"/>
      <w:color w:val="000000"/>
      <w:lang w:val="zh-TW"/>
    </w:rPr>
  </w:style>
  <w:style w:type="paragraph" w:styleId="a7">
    <w:name w:val="footer"/>
    <w:basedOn w:val="a"/>
    <w:link w:val="a8"/>
    <w:uiPriority w:val="99"/>
    <w:unhideWhenUsed/>
    <w:rsid w:val="00174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4507"/>
    <w:rPr>
      <w:rFonts w:ascii="Arial Unicode MS" w:eastAsia="Helvetica Neue" w:hAnsi="Arial Unicode MS" w:cs="Arial Unicode MS"/>
      <w:color w:val="000000"/>
      <w:lang w:val="zh-TW"/>
    </w:rPr>
  </w:style>
  <w:style w:type="paragraph" w:customStyle="1" w:styleId="Default">
    <w:name w:val="Default"/>
    <w:rsid w:val="00702775"/>
    <w:pPr>
      <w:spacing w:before="16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/>
    </w:rPr>
  </w:style>
  <w:style w:type="character" w:customStyle="1" w:styleId="None">
    <w:name w:val="None"/>
    <w:rsid w:val="00702775"/>
  </w:style>
  <w:style w:type="paragraph" w:styleId="a9">
    <w:name w:val="Balloon Text"/>
    <w:basedOn w:val="a"/>
    <w:link w:val="aa"/>
    <w:uiPriority w:val="99"/>
    <w:semiHidden/>
    <w:unhideWhenUsed/>
    <w:rsid w:val="00A93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93504"/>
    <w:rPr>
      <w:rFonts w:asciiTheme="majorHAnsi" w:eastAsiaTheme="majorEastAsia" w:hAnsiTheme="majorHAnsi" w:cstheme="majorBidi"/>
      <w:color w:val="000000"/>
      <w:sz w:val="18"/>
      <w:szCs w:val="18"/>
      <w:lang w:val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Helvetica Neue" w:hAnsi="Arial Unicode MS" w:cs="Arial Unicode MS" w:hint="eastAsia"/>
      <w:color w:val="00000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74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4507"/>
    <w:rPr>
      <w:rFonts w:ascii="Arial Unicode MS" w:eastAsia="Helvetica Neue" w:hAnsi="Arial Unicode MS" w:cs="Arial Unicode MS"/>
      <w:color w:val="000000"/>
      <w:lang w:val="zh-TW"/>
    </w:rPr>
  </w:style>
  <w:style w:type="paragraph" w:styleId="a7">
    <w:name w:val="footer"/>
    <w:basedOn w:val="a"/>
    <w:link w:val="a8"/>
    <w:uiPriority w:val="99"/>
    <w:unhideWhenUsed/>
    <w:rsid w:val="00174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4507"/>
    <w:rPr>
      <w:rFonts w:ascii="Arial Unicode MS" w:eastAsia="Helvetica Neue" w:hAnsi="Arial Unicode MS" w:cs="Arial Unicode MS"/>
      <w:color w:val="000000"/>
      <w:lang w:val="zh-TW"/>
    </w:rPr>
  </w:style>
  <w:style w:type="paragraph" w:customStyle="1" w:styleId="Default">
    <w:name w:val="Default"/>
    <w:rsid w:val="00702775"/>
    <w:pPr>
      <w:spacing w:before="160"/>
    </w:pPr>
    <w:rPr>
      <w:rFonts w:ascii="Arial Unicode MS" w:eastAsia="Arial Unicode MS" w:hAnsi="Arial Unicode MS" w:cs="Arial Unicode MS" w:hint="eastAsia"/>
      <w:color w:val="000000"/>
      <w:sz w:val="24"/>
      <w:szCs w:val="24"/>
      <w:u w:color="000000"/>
      <w:lang w:val="zh-TW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702775"/>
  </w:style>
  <w:style w:type="paragraph" w:styleId="a9">
    <w:name w:val="Balloon Text"/>
    <w:basedOn w:val="a"/>
    <w:link w:val="aa"/>
    <w:uiPriority w:val="99"/>
    <w:semiHidden/>
    <w:unhideWhenUsed/>
    <w:rsid w:val="00A93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93504"/>
    <w:rPr>
      <w:rFonts w:asciiTheme="majorHAnsi" w:eastAsiaTheme="majorEastAsia" w:hAnsiTheme="majorHAnsi" w:cstheme="majorBidi"/>
      <w:color w:val="000000"/>
      <w:sz w:val="18"/>
      <w:szCs w:val="18"/>
      <w:lang w:val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E6D8D-7828-4429-821C-50FFF918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許華偉</dc:creator>
  <cp:lastModifiedBy>PartnerNB91</cp:lastModifiedBy>
  <cp:revision>11</cp:revision>
  <cp:lastPrinted>2019-12-02T10:55:00Z</cp:lastPrinted>
  <dcterms:created xsi:type="dcterms:W3CDTF">2020-09-21T04:42:00Z</dcterms:created>
  <dcterms:modified xsi:type="dcterms:W3CDTF">2020-09-28T02:55:00Z</dcterms:modified>
</cp:coreProperties>
</file>